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FAEB" w14:textId="77777777" w:rsidR="00895006" w:rsidRDefault="00895006">
      <w:pPr>
        <w:widowControl/>
        <w:tabs>
          <w:tab w:val="left" w:pos="9354"/>
        </w:tabs>
        <w:spacing w:line="240" w:lineRule="exact"/>
        <w:ind w:left="567"/>
        <w:jc w:val="center"/>
        <w:rPr>
          <w:rFonts w:eastAsia="Arial Unicode MS" w:cs="Arial Unicode MS"/>
          <w:b/>
          <w:bCs/>
          <w:color w:val="000000"/>
          <w:sz w:val="20"/>
          <w:szCs w:val="20"/>
          <w:u w:color="000000"/>
          <w:lang w:val="pt-BR" w:eastAsia="pt-BR"/>
        </w:rPr>
      </w:pPr>
    </w:p>
    <w:p w14:paraId="1296CE15" w14:textId="77777777" w:rsidR="00895006" w:rsidRDefault="00000000">
      <w:pPr>
        <w:widowControl/>
        <w:spacing w:line="240" w:lineRule="exact"/>
        <w:jc w:val="center"/>
        <w:rPr>
          <w:rFonts w:eastAsia="Arial Unicode MS" w:cs="Arial Unicode MS"/>
          <w:b/>
          <w:bCs/>
          <w:color w:val="000000"/>
          <w:u w:color="000000"/>
          <w:lang w:val="pt-BR" w:eastAsia="pt-BR"/>
        </w:rPr>
      </w:pPr>
      <w:r>
        <w:rPr>
          <w:rFonts w:eastAsia="Arial Unicode MS" w:cs="Arial Unicode MS"/>
          <w:b/>
          <w:bCs/>
          <w:color w:val="000000"/>
          <w:u w:color="000000"/>
          <w:lang w:val="pt-BR" w:eastAsia="pt-BR"/>
        </w:rPr>
        <w:t xml:space="preserve">MINISTÉRIO DA CULTURA, PREFEITURA DE BELO HORIZONTE E PETROBRAS APRESENTAM </w:t>
      </w:r>
    </w:p>
    <w:p w14:paraId="3E6CC4C2" w14:textId="77777777" w:rsidR="00895006" w:rsidRDefault="00895006">
      <w:pPr>
        <w:widowControl/>
        <w:spacing w:line="240" w:lineRule="exact"/>
        <w:jc w:val="center"/>
        <w:rPr>
          <w:rFonts w:eastAsia="Arial Unicode MS" w:cs="Arial Unicode MS"/>
          <w:b/>
          <w:bCs/>
          <w:color w:val="000000"/>
          <w:sz w:val="20"/>
          <w:szCs w:val="20"/>
          <w:u w:color="000000"/>
          <w:lang w:val="pt-BR" w:eastAsia="pt-BR"/>
        </w:rPr>
      </w:pPr>
    </w:p>
    <w:p w14:paraId="6DC52B1A" w14:textId="77777777" w:rsidR="00895006" w:rsidRDefault="00000000">
      <w:pPr>
        <w:widowControl/>
        <w:spacing w:line="240" w:lineRule="exact"/>
        <w:jc w:val="center"/>
        <w:rPr>
          <w:rFonts w:eastAsia="Arial Unicode MS" w:cs="Arial Unicode MS"/>
          <w:b/>
          <w:bCs/>
          <w:color w:val="000000"/>
          <w:sz w:val="20"/>
          <w:szCs w:val="20"/>
          <w:u w:color="000000"/>
          <w:lang w:val="pt-BR" w:eastAsia="pt-BR"/>
        </w:rPr>
      </w:pPr>
      <w:r>
        <w:rPr>
          <w:rFonts w:eastAsia="Arial Unicode MS" w:cs="Arial Unicode MS"/>
          <w:b/>
          <w:bCs/>
          <w:color w:val="000000"/>
          <w:sz w:val="20"/>
          <w:szCs w:val="20"/>
          <w:u w:color="000000"/>
          <w:lang w:val="pt-BR" w:eastAsia="pt-BR"/>
        </w:rPr>
        <w:t>19</w:t>
      </w:r>
      <w:r>
        <w:rPr>
          <w:rFonts w:eastAsia="Arial Unicode MS" w:cs="Arial Unicode MS"/>
          <w:b/>
          <w:bCs/>
          <w:color w:val="000000"/>
          <w:sz w:val="20"/>
          <w:szCs w:val="20"/>
          <w:u w:color="000000"/>
          <w:vertAlign w:val="superscript"/>
          <w:lang w:val="pt-BR" w:eastAsia="pt-BR"/>
        </w:rPr>
        <w:t>a</w:t>
      </w:r>
      <w:r>
        <w:rPr>
          <w:rFonts w:eastAsia="Arial Unicode MS" w:cs="Arial Unicode MS"/>
          <w:b/>
          <w:bCs/>
          <w:color w:val="000000"/>
          <w:sz w:val="20"/>
          <w:szCs w:val="20"/>
          <w:u w:color="000000"/>
          <w:lang w:eastAsia="pt-BR"/>
        </w:rPr>
        <w:t xml:space="preserve"> CineBH - Mostra Internacional de Cinema de Belo Horizonte</w:t>
      </w:r>
    </w:p>
    <w:p w14:paraId="4013827A" w14:textId="77777777" w:rsidR="00895006" w:rsidRDefault="00000000">
      <w:pPr>
        <w:widowControl/>
        <w:spacing w:line="240" w:lineRule="exact"/>
        <w:jc w:val="center"/>
        <w:rPr>
          <w:rFonts w:eastAsia="Arial Unicode MS" w:cs="Arial Unicode MS"/>
          <w:b/>
          <w:bCs/>
          <w:color w:val="000000"/>
          <w:sz w:val="20"/>
          <w:szCs w:val="20"/>
          <w:u w:color="000000"/>
          <w:lang w:val="pt-BR" w:eastAsia="pt-BR"/>
        </w:rPr>
      </w:pPr>
      <w:r>
        <w:rPr>
          <w:rFonts w:eastAsia="Arial Unicode MS" w:cs="Arial Unicode MS"/>
          <w:b/>
          <w:bCs/>
          <w:color w:val="000000"/>
          <w:sz w:val="20"/>
          <w:szCs w:val="20"/>
          <w:u w:color="000000"/>
          <w:lang w:val="pt-BR" w:eastAsia="pt-BR"/>
        </w:rPr>
        <w:t>16</w:t>
      </w:r>
      <w:r>
        <w:rPr>
          <w:rFonts w:eastAsia="Arial Unicode MS" w:cs="Arial Unicode MS"/>
          <w:b/>
          <w:bCs/>
          <w:color w:val="000000"/>
          <w:sz w:val="20"/>
          <w:szCs w:val="20"/>
          <w:u w:color="000000"/>
          <w:vertAlign w:val="superscript"/>
          <w:lang w:val="pt-BR" w:eastAsia="pt-BR"/>
        </w:rPr>
        <w:t>th</w:t>
      </w:r>
      <w:r>
        <w:rPr>
          <w:rFonts w:eastAsia="Arial Unicode MS" w:cs="Arial Unicode MS"/>
          <w:b/>
          <w:bCs/>
          <w:color w:val="000000"/>
          <w:sz w:val="20"/>
          <w:szCs w:val="20"/>
          <w:u w:color="000000"/>
          <w:lang w:val="it-IT" w:eastAsia="pt-BR"/>
        </w:rPr>
        <w:t xml:space="preserve"> Brasil CineMundi </w:t>
      </w:r>
      <w:r>
        <w:rPr>
          <w:rFonts w:eastAsia="Arial Unicode MS" w:cs="Arial Unicode MS"/>
          <w:b/>
          <w:bCs/>
          <w:color w:val="000000"/>
          <w:sz w:val="20"/>
          <w:szCs w:val="20"/>
          <w:u w:color="000000"/>
          <w:lang w:val="pt-BR" w:eastAsia="pt-BR"/>
        </w:rPr>
        <w:t xml:space="preserve">– Internacional </w:t>
      </w:r>
      <w:proofErr w:type="spellStart"/>
      <w:r>
        <w:rPr>
          <w:rFonts w:eastAsia="Arial Unicode MS" w:cs="Arial Unicode MS"/>
          <w:b/>
          <w:bCs/>
          <w:color w:val="000000"/>
          <w:sz w:val="20"/>
          <w:szCs w:val="20"/>
          <w:u w:color="000000"/>
          <w:lang w:val="pt-BR" w:eastAsia="pt-BR"/>
        </w:rPr>
        <w:t>Coproduction</w:t>
      </w:r>
      <w:proofErr w:type="spellEnd"/>
      <w:r>
        <w:rPr>
          <w:rFonts w:eastAsia="Arial Unicode MS" w:cs="Arial Unicode MS"/>
          <w:b/>
          <w:bCs/>
          <w:color w:val="000000"/>
          <w:sz w:val="20"/>
          <w:szCs w:val="20"/>
          <w:u w:color="000000"/>
          <w:lang w:val="pt-BR" w:eastAsia="pt-BR"/>
        </w:rPr>
        <w:t xml:space="preserve"> Meeting</w:t>
      </w:r>
    </w:p>
    <w:p w14:paraId="478149E0" w14:textId="77777777" w:rsidR="00895006" w:rsidRDefault="00000000">
      <w:pPr>
        <w:widowControl/>
        <w:spacing w:line="240" w:lineRule="exact"/>
        <w:jc w:val="center"/>
        <w:rPr>
          <w:rFonts w:eastAsia="Arial Unicode MS" w:cs="Arial Unicode MS"/>
          <w:b/>
          <w:bCs/>
          <w:color w:val="000000"/>
          <w:sz w:val="20"/>
          <w:szCs w:val="20"/>
          <w:u w:color="000000"/>
          <w:lang w:val="pt-BR" w:eastAsia="pt-BR"/>
        </w:rPr>
      </w:pPr>
      <w:r>
        <w:rPr>
          <w:rFonts w:eastAsia="Arial Unicode MS" w:cs="Arial Unicode MS"/>
          <w:b/>
          <w:bCs/>
          <w:color w:val="000000"/>
          <w:sz w:val="20"/>
          <w:szCs w:val="20"/>
          <w:u w:color="000000"/>
          <w:lang w:eastAsia="pt-BR"/>
        </w:rPr>
        <w:t>23 a 28 de setembro de 2025</w:t>
      </w:r>
    </w:p>
    <w:p w14:paraId="45FC021F" w14:textId="77777777" w:rsidR="00895006" w:rsidRDefault="00895006">
      <w:pPr>
        <w:widowControl/>
        <w:spacing w:line="280" w:lineRule="exact"/>
        <w:jc w:val="center"/>
        <w:rPr>
          <w:b/>
          <w:bCs/>
          <w:color w:val="000000"/>
          <w:sz w:val="28"/>
          <w:szCs w:val="28"/>
          <w:u w:color="000000"/>
          <w:lang w:val="pt-BR" w:eastAsia="pt-BR"/>
        </w:rPr>
      </w:pPr>
    </w:p>
    <w:p w14:paraId="6FEA40BE" w14:textId="77777777" w:rsidR="00895006" w:rsidRDefault="00895006">
      <w:pPr>
        <w:jc w:val="both"/>
        <w:rPr>
          <w:rFonts w:ascii="Times New Roman" w:eastAsia="Times New Roman" w:hAnsi="Times New Roman" w:cs="Times New Roman"/>
          <w:sz w:val="20"/>
          <w:szCs w:val="20"/>
        </w:rPr>
      </w:pPr>
    </w:p>
    <w:p w14:paraId="08C29EEE" w14:textId="611497DF" w:rsidR="00895006" w:rsidRDefault="00000000">
      <w:pPr>
        <w:widowControl/>
        <w:tabs>
          <w:tab w:val="left" w:pos="808"/>
        </w:tabs>
        <w:jc w:val="center"/>
        <w:rPr>
          <w:rFonts w:eastAsia="Segoe UI"/>
          <w:b/>
          <w:bCs/>
          <w:kern w:val="1"/>
          <w:sz w:val="36"/>
          <w:szCs w:val="36"/>
          <w:lang w:val="pt-BR" w:eastAsia="zh-CN"/>
        </w:rPr>
      </w:pPr>
      <w:r>
        <w:rPr>
          <w:rFonts w:eastAsia="Segoe UI"/>
          <w:b/>
          <w:bCs/>
          <w:kern w:val="1"/>
          <w:sz w:val="36"/>
          <w:szCs w:val="36"/>
          <w:lang w:val="pt-BR" w:eastAsia="zh-CN"/>
        </w:rPr>
        <w:t>PROGRAMAÇÃO DE FILMES DA 19</w:t>
      </w:r>
      <w:r>
        <w:rPr>
          <w:rFonts w:eastAsia="Segoe UI"/>
          <w:b/>
          <w:bCs/>
          <w:kern w:val="1"/>
          <w:sz w:val="36"/>
          <w:szCs w:val="36"/>
          <w:vertAlign w:val="superscript"/>
          <w:lang w:val="pt-BR" w:eastAsia="zh-CN"/>
        </w:rPr>
        <w:t>a</w:t>
      </w:r>
      <w:r w:rsidR="00F522DA">
        <w:rPr>
          <w:rFonts w:eastAsia="Segoe UI"/>
          <w:b/>
          <w:bCs/>
          <w:kern w:val="1"/>
          <w:sz w:val="36"/>
          <w:szCs w:val="36"/>
          <w:lang w:val="pt-BR" w:eastAsia="zh-CN"/>
        </w:rPr>
        <w:t xml:space="preserve"> CINEBH</w:t>
      </w:r>
      <w:r>
        <w:rPr>
          <w:rFonts w:eastAsia="Segoe UI"/>
          <w:b/>
          <w:bCs/>
          <w:kern w:val="1"/>
          <w:sz w:val="36"/>
          <w:szCs w:val="36"/>
          <w:lang w:val="pt-BR" w:eastAsia="zh-CN"/>
        </w:rPr>
        <w:t xml:space="preserve"> TEM 101 TÍTULOS </w:t>
      </w:r>
      <w:r w:rsidR="000E076A">
        <w:rPr>
          <w:rFonts w:eastAsia="Segoe UI"/>
          <w:b/>
          <w:bCs/>
          <w:kern w:val="1"/>
          <w:sz w:val="36"/>
          <w:szCs w:val="36"/>
          <w:lang w:val="pt-BR" w:eastAsia="zh-CN"/>
        </w:rPr>
        <w:t xml:space="preserve">EM PRÉ-ESTREIAS E MOSTRAS TEMÁTICAS </w:t>
      </w:r>
      <w:r>
        <w:rPr>
          <w:rFonts w:eastAsia="Segoe UI"/>
          <w:b/>
          <w:bCs/>
          <w:kern w:val="1"/>
          <w:sz w:val="36"/>
          <w:szCs w:val="36"/>
          <w:lang w:val="pt-BR" w:eastAsia="zh-CN"/>
        </w:rPr>
        <w:t>COM ENTRADA GRATUITA</w:t>
      </w:r>
    </w:p>
    <w:p w14:paraId="1B329DCB" w14:textId="77777777" w:rsidR="00895006" w:rsidRDefault="00895006">
      <w:pPr>
        <w:spacing w:line="280" w:lineRule="exact"/>
        <w:jc w:val="both"/>
        <w:rPr>
          <w:rFonts w:eastAsia="Segoe UI"/>
          <w:kern w:val="1"/>
          <w:sz w:val="20"/>
          <w:szCs w:val="20"/>
          <w:lang w:val="pt-BR" w:eastAsia="zh-CN"/>
        </w:rPr>
      </w:pPr>
    </w:p>
    <w:p w14:paraId="7FDC328F" w14:textId="6BABF85B" w:rsidR="00895006" w:rsidRDefault="00000000">
      <w:pPr>
        <w:spacing w:line="280" w:lineRule="exact"/>
        <w:jc w:val="center"/>
        <w:rPr>
          <w:rFonts w:eastAsia="Segoe UI"/>
          <w:i/>
          <w:iCs/>
          <w:kern w:val="1"/>
          <w:sz w:val="20"/>
          <w:szCs w:val="20"/>
          <w:lang w:val="pt-BR" w:eastAsia="zh-CN"/>
        </w:rPr>
      </w:pPr>
      <w:r>
        <w:rPr>
          <w:rFonts w:eastAsia="Segoe UI"/>
          <w:i/>
          <w:iCs/>
          <w:kern w:val="1"/>
          <w:sz w:val="20"/>
          <w:szCs w:val="20"/>
          <w:lang w:val="pt-BR" w:eastAsia="zh-CN"/>
        </w:rPr>
        <w:t xml:space="preserve">Evento acontece entre 23 e 28 de setembro em dez espaços da capital mineira com dezenas de longas e curtas-metragens; abertura será com o aguardado “O Agente Secreto”, de Kleber Mendonça </w:t>
      </w:r>
      <w:proofErr w:type="spellStart"/>
      <w:proofErr w:type="gramStart"/>
      <w:r>
        <w:rPr>
          <w:rFonts w:eastAsia="Segoe UI"/>
          <w:i/>
          <w:iCs/>
          <w:kern w:val="1"/>
          <w:sz w:val="20"/>
          <w:szCs w:val="20"/>
          <w:lang w:val="pt-BR" w:eastAsia="zh-CN"/>
        </w:rPr>
        <w:t>Filho,no</w:t>
      </w:r>
      <w:proofErr w:type="spellEnd"/>
      <w:proofErr w:type="gramEnd"/>
      <w:r>
        <w:rPr>
          <w:rFonts w:eastAsia="Segoe UI"/>
          <w:i/>
          <w:iCs/>
          <w:kern w:val="1"/>
          <w:sz w:val="20"/>
          <w:szCs w:val="20"/>
          <w:lang w:val="pt-BR" w:eastAsia="zh-CN"/>
        </w:rPr>
        <w:t xml:space="preserve"> Cine</w:t>
      </w:r>
      <w:r w:rsidR="001E15D0">
        <w:rPr>
          <w:rFonts w:eastAsia="Segoe UI"/>
          <w:i/>
          <w:iCs/>
          <w:kern w:val="1"/>
          <w:sz w:val="20"/>
          <w:szCs w:val="20"/>
          <w:lang w:val="pt-BR" w:eastAsia="zh-CN"/>
        </w:rPr>
        <w:t xml:space="preserve"> </w:t>
      </w:r>
      <w:proofErr w:type="spellStart"/>
      <w:r>
        <w:rPr>
          <w:rFonts w:eastAsia="Segoe UI"/>
          <w:i/>
          <w:iCs/>
          <w:kern w:val="1"/>
          <w:sz w:val="20"/>
          <w:szCs w:val="20"/>
          <w:lang w:val="pt-BR" w:eastAsia="zh-CN"/>
        </w:rPr>
        <w:t>Theatro</w:t>
      </w:r>
      <w:proofErr w:type="spellEnd"/>
      <w:r>
        <w:rPr>
          <w:rFonts w:eastAsia="Segoe UI"/>
          <w:i/>
          <w:iCs/>
          <w:kern w:val="1"/>
          <w:sz w:val="20"/>
          <w:szCs w:val="20"/>
          <w:lang w:val="pt-BR" w:eastAsia="zh-CN"/>
        </w:rPr>
        <w:t xml:space="preserve"> Brasil</w:t>
      </w:r>
    </w:p>
    <w:p w14:paraId="3D8C9288" w14:textId="77777777" w:rsidR="00895006" w:rsidRDefault="00895006">
      <w:pPr>
        <w:spacing w:line="280" w:lineRule="exact"/>
        <w:jc w:val="both"/>
        <w:rPr>
          <w:rFonts w:eastAsia="Segoe UI"/>
          <w:kern w:val="1"/>
          <w:sz w:val="20"/>
          <w:szCs w:val="20"/>
          <w:lang w:val="pt-BR" w:eastAsia="zh-CN"/>
        </w:rPr>
      </w:pPr>
    </w:p>
    <w:p w14:paraId="6F04C8B1" w14:textId="7CCD0599" w:rsidR="00895006" w:rsidRDefault="00000000" w:rsidP="004E4102">
      <w:pPr>
        <w:jc w:val="both"/>
        <w:rPr>
          <w:rFonts w:asciiTheme="minorHAnsi" w:eastAsia="Segoe UI" w:hAnsiTheme="minorHAnsi" w:cstheme="minorHAnsi"/>
          <w:kern w:val="2"/>
          <w:sz w:val="20"/>
          <w:szCs w:val="20"/>
          <w:lang w:val="pt-BR" w:eastAsia="zh-CN"/>
        </w:rPr>
      </w:pPr>
      <w:r w:rsidRPr="004E4102">
        <w:rPr>
          <w:rFonts w:eastAsia="Segoe UI"/>
          <w:kern w:val="1"/>
          <w:sz w:val="20"/>
          <w:szCs w:val="20"/>
          <w:lang w:val="pt-BR" w:eastAsia="zh-CN"/>
        </w:rPr>
        <w:t xml:space="preserve">A 19ª edição da </w:t>
      </w:r>
      <w:proofErr w:type="spellStart"/>
      <w:r w:rsidRPr="004E4102">
        <w:rPr>
          <w:rFonts w:eastAsia="Segoe UI"/>
          <w:b/>
          <w:bCs/>
          <w:kern w:val="1"/>
          <w:sz w:val="20"/>
          <w:szCs w:val="20"/>
          <w:lang w:val="pt-BR" w:eastAsia="zh-CN"/>
        </w:rPr>
        <w:t>CineBH</w:t>
      </w:r>
      <w:proofErr w:type="spellEnd"/>
      <w:r w:rsidRPr="004E4102">
        <w:rPr>
          <w:rFonts w:eastAsia="Segoe UI"/>
          <w:b/>
          <w:bCs/>
          <w:kern w:val="1"/>
          <w:sz w:val="20"/>
          <w:szCs w:val="20"/>
          <w:lang w:val="pt-BR" w:eastAsia="zh-CN"/>
        </w:rPr>
        <w:t xml:space="preserve"> – Mostra Internacional de Cinema de Belo Horizonte</w:t>
      </w:r>
      <w:r w:rsidRPr="004E4102">
        <w:rPr>
          <w:rFonts w:eastAsia="Segoe UI"/>
          <w:kern w:val="1"/>
          <w:sz w:val="20"/>
          <w:szCs w:val="20"/>
          <w:lang w:val="pt-BR" w:eastAsia="zh-CN"/>
        </w:rPr>
        <w:t xml:space="preserve"> vai fazer da capital mineira uma central cinematográfica entre os dias 23 e 28 de setembro de 2025. Com entrada franca, serão exibidos 101 filmes, entre curtas e longas-metragens, sendo 48 longas</w:t>
      </w:r>
      <w:r w:rsidR="00DD71AA">
        <w:rPr>
          <w:rFonts w:eastAsia="Segoe UI"/>
          <w:kern w:val="1"/>
          <w:sz w:val="20"/>
          <w:szCs w:val="20"/>
          <w:lang w:val="pt-BR" w:eastAsia="zh-CN"/>
        </w:rPr>
        <w:t>, 1 média e 52</w:t>
      </w:r>
      <w:r w:rsidRPr="004E4102">
        <w:rPr>
          <w:rFonts w:eastAsia="Segoe UI"/>
          <w:kern w:val="1"/>
          <w:sz w:val="20"/>
          <w:szCs w:val="20"/>
          <w:lang w:val="pt-BR" w:eastAsia="zh-CN"/>
        </w:rPr>
        <w:t xml:space="preserve"> curtas, distribuídos </w:t>
      </w:r>
      <w:r w:rsidR="00DD71AA" w:rsidRPr="00914141">
        <w:rPr>
          <w:rFonts w:asciiTheme="minorHAnsi" w:eastAsia="Segoe UI" w:hAnsiTheme="minorHAnsi" w:cstheme="minorHAnsi"/>
          <w:kern w:val="2"/>
          <w:sz w:val="20"/>
          <w:szCs w:val="20"/>
          <w:lang w:val="pt-BR" w:eastAsia="zh-CN"/>
        </w:rPr>
        <w:t xml:space="preserve">nas mostras </w:t>
      </w:r>
      <w:r w:rsidR="00DD71AA" w:rsidRPr="00914141">
        <w:rPr>
          <w:rFonts w:asciiTheme="minorHAnsi" w:eastAsia="Segoe UI" w:hAnsiTheme="minorHAnsi" w:cstheme="minorHAnsi"/>
          <w:b/>
          <w:bCs/>
          <w:kern w:val="2"/>
          <w:sz w:val="20"/>
          <w:szCs w:val="20"/>
          <w:lang w:val="pt-BR" w:eastAsia="zh-CN"/>
        </w:rPr>
        <w:t xml:space="preserve">Território, Conexões, Vertentes, Praça, Homenagem, </w:t>
      </w:r>
      <w:proofErr w:type="spellStart"/>
      <w:r w:rsidR="00DD71AA" w:rsidRPr="00914141">
        <w:rPr>
          <w:rFonts w:asciiTheme="minorHAnsi" w:eastAsia="Segoe UI" w:hAnsiTheme="minorHAnsi" w:cstheme="minorHAnsi"/>
          <w:b/>
          <w:bCs/>
          <w:kern w:val="2"/>
          <w:sz w:val="20"/>
          <w:szCs w:val="20"/>
          <w:lang w:val="pt-BR" w:eastAsia="zh-CN"/>
        </w:rPr>
        <w:t>CineMundi</w:t>
      </w:r>
      <w:proofErr w:type="spellEnd"/>
      <w:r w:rsidR="00DD71AA" w:rsidRPr="00914141">
        <w:rPr>
          <w:rFonts w:asciiTheme="minorHAnsi" w:eastAsia="Segoe UI" w:hAnsiTheme="minorHAnsi" w:cstheme="minorHAnsi"/>
          <w:b/>
          <w:bCs/>
          <w:kern w:val="2"/>
          <w:sz w:val="20"/>
          <w:szCs w:val="20"/>
          <w:lang w:val="pt-BR" w:eastAsia="zh-CN"/>
        </w:rPr>
        <w:t>, Diálogos Históricos, A Cidade em Movimento,</w:t>
      </w:r>
      <w:r w:rsidR="00DD71AA">
        <w:rPr>
          <w:rFonts w:asciiTheme="minorHAnsi" w:eastAsia="Segoe UI" w:hAnsiTheme="minorHAnsi" w:cstheme="minorHAnsi"/>
          <w:b/>
          <w:bCs/>
          <w:kern w:val="2"/>
          <w:sz w:val="20"/>
          <w:szCs w:val="20"/>
          <w:lang w:val="pt-BR" w:eastAsia="zh-CN"/>
        </w:rPr>
        <w:t xml:space="preserve"> </w:t>
      </w:r>
      <w:r w:rsidR="00DD71AA" w:rsidRPr="00914141">
        <w:rPr>
          <w:rFonts w:asciiTheme="minorHAnsi" w:eastAsia="Segoe UI" w:hAnsiTheme="minorHAnsi" w:cstheme="minorHAnsi"/>
          <w:b/>
          <w:bCs/>
          <w:kern w:val="2"/>
          <w:sz w:val="20"/>
          <w:szCs w:val="20"/>
          <w:lang w:val="pt-BR" w:eastAsia="zh-CN"/>
        </w:rPr>
        <w:t xml:space="preserve">Curtas </w:t>
      </w:r>
      <w:r w:rsidR="00DD71AA" w:rsidRPr="004614AF">
        <w:rPr>
          <w:rFonts w:asciiTheme="minorHAnsi" w:eastAsia="Segoe UI" w:hAnsiTheme="minorHAnsi" w:cstheme="minorHAnsi"/>
          <w:b/>
          <w:bCs/>
          <w:kern w:val="2"/>
          <w:sz w:val="20"/>
          <w:szCs w:val="20"/>
          <w:lang w:val="pt-BR" w:eastAsia="zh-CN"/>
        </w:rPr>
        <w:t>Contemporâneos</w:t>
      </w:r>
      <w:r w:rsidR="00DD71AA" w:rsidRPr="00914141">
        <w:rPr>
          <w:rFonts w:asciiTheme="minorHAnsi" w:eastAsia="Segoe UI" w:hAnsiTheme="minorHAnsi" w:cstheme="minorHAnsi"/>
          <w:b/>
          <w:bCs/>
          <w:kern w:val="2"/>
          <w:sz w:val="20"/>
          <w:szCs w:val="20"/>
          <w:lang w:val="pt-BR" w:eastAsia="zh-CN"/>
        </w:rPr>
        <w:t>, WIP, Cine</w:t>
      </w:r>
      <w:r w:rsidR="00DD71AA">
        <w:rPr>
          <w:rFonts w:asciiTheme="minorHAnsi" w:eastAsia="Segoe UI" w:hAnsiTheme="minorHAnsi" w:cstheme="minorHAnsi"/>
          <w:b/>
          <w:bCs/>
          <w:kern w:val="2"/>
          <w:sz w:val="20"/>
          <w:szCs w:val="20"/>
          <w:lang w:val="pt-BR" w:eastAsia="zh-CN"/>
        </w:rPr>
        <w:t xml:space="preserve">-Expressão – A Escola vai ao cinema, </w:t>
      </w:r>
      <w:r w:rsidR="00DD71AA" w:rsidRPr="00914141">
        <w:rPr>
          <w:rFonts w:asciiTheme="minorHAnsi" w:eastAsia="Segoe UI" w:hAnsiTheme="minorHAnsi" w:cstheme="minorHAnsi"/>
          <w:b/>
          <w:bCs/>
          <w:kern w:val="2"/>
          <w:sz w:val="20"/>
          <w:szCs w:val="20"/>
          <w:lang w:val="pt-BR" w:eastAsia="zh-CN"/>
        </w:rPr>
        <w:t>Mostrinha,</w:t>
      </w:r>
      <w:r w:rsidR="00DD71AA" w:rsidRPr="00914141">
        <w:rPr>
          <w:rFonts w:asciiTheme="minorHAnsi" w:eastAsia="Segoe UI" w:hAnsiTheme="minorHAnsi" w:cstheme="minorHAnsi"/>
          <w:kern w:val="2"/>
          <w:sz w:val="20"/>
          <w:szCs w:val="20"/>
          <w:lang w:val="pt-BR" w:eastAsia="zh-CN"/>
        </w:rPr>
        <w:t xml:space="preserve"> além da </w:t>
      </w:r>
      <w:r w:rsidR="00DD71AA" w:rsidRPr="00914141">
        <w:rPr>
          <w:rFonts w:asciiTheme="minorHAnsi" w:eastAsia="Segoe UI" w:hAnsiTheme="minorHAnsi" w:cstheme="minorHAnsi"/>
          <w:b/>
          <w:bCs/>
          <w:kern w:val="2"/>
          <w:sz w:val="20"/>
          <w:szCs w:val="20"/>
          <w:lang w:val="pt-BR" w:eastAsia="zh-CN"/>
        </w:rPr>
        <w:t xml:space="preserve">abertura e </w:t>
      </w:r>
      <w:r w:rsidR="00DD71AA">
        <w:rPr>
          <w:rFonts w:asciiTheme="minorHAnsi" w:eastAsia="Segoe UI" w:hAnsiTheme="minorHAnsi" w:cstheme="minorHAnsi"/>
          <w:b/>
          <w:bCs/>
          <w:kern w:val="2"/>
          <w:sz w:val="20"/>
          <w:szCs w:val="20"/>
          <w:lang w:val="pt-BR" w:eastAsia="zh-CN"/>
        </w:rPr>
        <w:t>um cine-concerto</w:t>
      </w:r>
      <w:r w:rsidR="00DD71AA">
        <w:rPr>
          <w:rFonts w:asciiTheme="minorHAnsi" w:eastAsia="Segoe UI" w:hAnsiTheme="minorHAnsi" w:cstheme="minorHAnsi"/>
          <w:kern w:val="2"/>
          <w:sz w:val="20"/>
          <w:szCs w:val="20"/>
          <w:lang w:val="pt-BR" w:eastAsia="zh-CN"/>
        </w:rPr>
        <w:t xml:space="preserve">, em </w:t>
      </w:r>
      <w:r w:rsidR="00DD71AA" w:rsidRPr="004614AF">
        <w:rPr>
          <w:rFonts w:asciiTheme="minorHAnsi" w:eastAsia="Segoe UI" w:hAnsiTheme="minorHAnsi" w:cstheme="minorHAnsi"/>
          <w:b/>
          <w:bCs/>
          <w:kern w:val="2"/>
          <w:sz w:val="20"/>
          <w:szCs w:val="20"/>
          <w:lang w:val="pt-BR" w:eastAsia="zh-CN"/>
        </w:rPr>
        <w:t>71 sessões de cinema</w:t>
      </w:r>
      <w:r w:rsidR="00DD71AA">
        <w:rPr>
          <w:rFonts w:asciiTheme="minorHAnsi" w:eastAsia="Segoe UI" w:hAnsiTheme="minorHAnsi" w:cstheme="minorHAnsi"/>
          <w:kern w:val="2"/>
          <w:sz w:val="20"/>
          <w:szCs w:val="20"/>
          <w:lang w:val="pt-BR" w:eastAsia="zh-CN"/>
        </w:rPr>
        <w:t xml:space="preserve">. </w:t>
      </w:r>
    </w:p>
    <w:p w14:paraId="2EEAB275" w14:textId="77777777" w:rsidR="00DD71AA" w:rsidRPr="004E4102" w:rsidRDefault="00DD71AA" w:rsidP="004E4102">
      <w:pPr>
        <w:jc w:val="both"/>
        <w:rPr>
          <w:rFonts w:eastAsia="Segoe UI"/>
          <w:kern w:val="1"/>
          <w:sz w:val="20"/>
          <w:szCs w:val="20"/>
          <w:lang w:val="pt-BR" w:eastAsia="zh-CN"/>
        </w:rPr>
      </w:pPr>
    </w:p>
    <w:p w14:paraId="25942D28" w14:textId="77777777" w:rsidR="00895006" w:rsidRP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A </w:t>
      </w:r>
      <w:proofErr w:type="spellStart"/>
      <w:r w:rsidRPr="004E4102">
        <w:rPr>
          <w:rFonts w:eastAsia="Segoe UI"/>
          <w:kern w:val="1"/>
          <w:sz w:val="20"/>
          <w:szCs w:val="20"/>
          <w:lang w:val="pt-BR" w:eastAsia="zh-CN"/>
        </w:rPr>
        <w:t>CineBH</w:t>
      </w:r>
      <w:proofErr w:type="spellEnd"/>
      <w:r w:rsidRPr="004E4102">
        <w:rPr>
          <w:rFonts w:eastAsia="Segoe UI"/>
          <w:kern w:val="1"/>
          <w:sz w:val="20"/>
          <w:szCs w:val="20"/>
          <w:lang w:val="pt-BR" w:eastAsia="zh-CN"/>
        </w:rPr>
        <w:t xml:space="preserve"> é espaço de exibição e reflexão com destaque para a produção latino-americana, promovendo o intercâmbio cultural e artístico entre realizadores e filmes do continente. A programação deste ano conta com narrativas que abordam questões sociais, políticas e culturais ao mesmo tempo em que propõem caminhos estéticos ousados, numa seleção diversificada de obras, muitas delas inéditas no Brasil. A temática central este ano, </w:t>
      </w:r>
      <w:r w:rsidRPr="004E4102">
        <w:rPr>
          <w:rFonts w:eastAsia="Segoe UI"/>
          <w:b/>
          <w:bCs/>
          <w:kern w:val="1"/>
          <w:sz w:val="20"/>
          <w:szCs w:val="20"/>
          <w:lang w:val="pt-BR" w:eastAsia="zh-CN"/>
        </w:rPr>
        <w:t>"Horizontes Latinos: Nós Somos o Nosso Futuro?"</w:t>
      </w:r>
      <w:r w:rsidRPr="004E4102">
        <w:rPr>
          <w:rFonts w:eastAsia="Segoe UI"/>
          <w:kern w:val="1"/>
          <w:sz w:val="20"/>
          <w:szCs w:val="20"/>
          <w:lang w:val="pt-BR" w:eastAsia="zh-CN"/>
        </w:rPr>
        <w:t xml:space="preserve">, reflete sobre a soberania cultural e política do cinema latino-americano e incentiva narrativas que rompam com o eurocentrismo. </w:t>
      </w:r>
    </w:p>
    <w:p w14:paraId="40951EF0" w14:textId="77777777" w:rsidR="00895006" w:rsidRPr="004E4102" w:rsidRDefault="00895006" w:rsidP="004E4102">
      <w:pPr>
        <w:jc w:val="both"/>
        <w:rPr>
          <w:rFonts w:eastAsia="Segoe UI"/>
          <w:kern w:val="1"/>
          <w:sz w:val="20"/>
          <w:szCs w:val="20"/>
          <w:lang w:val="pt-BR" w:eastAsia="zh-CN"/>
        </w:rPr>
      </w:pPr>
    </w:p>
    <w:p w14:paraId="33D0BB00" w14:textId="26003224" w:rsidR="00895006"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Confira os principais recortes de filmes da edição de 2025 da </w:t>
      </w:r>
      <w:proofErr w:type="spellStart"/>
      <w:r w:rsidRPr="004E4102">
        <w:rPr>
          <w:rFonts w:eastAsia="Segoe UI"/>
          <w:kern w:val="1"/>
          <w:sz w:val="20"/>
          <w:szCs w:val="20"/>
          <w:lang w:val="pt-BR" w:eastAsia="zh-CN"/>
        </w:rPr>
        <w:t>CineBH</w:t>
      </w:r>
      <w:proofErr w:type="spellEnd"/>
      <w:r w:rsidR="001E15D0">
        <w:rPr>
          <w:rFonts w:eastAsia="Segoe UI"/>
          <w:kern w:val="1"/>
          <w:sz w:val="20"/>
          <w:szCs w:val="20"/>
          <w:lang w:val="pt-BR" w:eastAsia="zh-CN"/>
        </w:rPr>
        <w:t>:</w:t>
      </w:r>
    </w:p>
    <w:p w14:paraId="13F27753" w14:textId="77777777" w:rsidR="001E15D0" w:rsidRPr="004E4102" w:rsidRDefault="001E15D0" w:rsidP="004E4102">
      <w:pPr>
        <w:jc w:val="both"/>
        <w:rPr>
          <w:rFonts w:eastAsia="Segoe UI"/>
          <w:kern w:val="1"/>
          <w:sz w:val="20"/>
          <w:szCs w:val="20"/>
          <w:lang w:val="pt-BR" w:eastAsia="zh-CN"/>
        </w:rPr>
      </w:pPr>
    </w:p>
    <w:p w14:paraId="69A2B25C" w14:textId="77777777" w:rsidR="00895006" w:rsidRPr="004E4102" w:rsidRDefault="00895006" w:rsidP="004E4102">
      <w:pPr>
        <w:jc w:val="both"/>
        <w:rPr>
          <w:rFonts w:eastAsia="Segoe UI"/>
          <w:kern w:val="1"/>
          <w:sz w:val="20"/>
          <w:szCs w:val="20"/>
          <w:lang w:val="pt-BR" w:eastAsia="zh-CN"/>
        </w:rPr>
      </w:pPr>
    </w:p>
    <w:p w14:paraId="21A15894" w14:textId="77777777" w:rsidR="00895006" w:rsidRPr="004E4102" w:rsidRDefault="00000000" w:rsidP="001E15D0">
      <w:pPr>
        <w:pBdr>
          <w:bottom w:val="single" w:sz="4" w:space="1" w:color="auto"/>
        </w:pBdr>
        <w:jc w:val="both"/>
        <w:rPr>
          <w:rFonts w:eastAsia="Segoe UI"/>
          <w:b/>
          <w:bCs/>
          <w:kern w:val="1"/>
          <w:sz w:val="20"/>
          <w:szCs w:val="20"/>
          <w:lang w:val="pt-BR" w:eastAsia="zh-CN"/>
        </w:rPr>
      </w:pPr>
      <w:r w:rsidRPr="004E4102">
        <w:rPr>
          <w:rFonts w:eastAsia="Segoe UI"/>
          <w:b/>
          <w:bCs/>
          <w:kern w:val="1"/>
          <w:sz w:val="20"/>
          <w:szCs w:val="20"/>
          <w:lang w:val="pt-BR" w:eastAsia="zh-CN"/>
        </w:rPr>
        <w:t>SESSÃO DE ABERTURA: “O Agente Secreto”, de Kleber Mendonça Filho</w:t>
      </w:r>
    </w:p>
    <w:p w14:paraId="45CFE17C" w14:textId="24740442" w:rsidR="00895006"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O filme mais premiado na competição de Cannes em 2025, “O Agente Secreto” levou prêmios de melhor direção, ator (Wagner Moura) e crítica no evento francês. Sua primeira exibição em Minas Gerais será no </w:t>
      </w:r>
      <w:proofErr w:type="spellStart"/>
      <w:r w:rsidRPr="004E4102">
        <w:rPr>
          <w:rFonts w:eastAsia="Segoe UI"/>
          <w:kern w:val="1"/>
          <w:sz w:val="20"/>
          <w:szCs w:val="20"/>
          <w:lang w:val="pt-BR" w:eastAsia="zh-CN"/>
        </w:rPr>
        <w:t>Cine-Theatro</w:t>
      </w:r>
      <w:proofErr w:type="spellEnd"/>
      <w:r w:rsidRPr="004E4102">
        <w:rPr>
          <w:rFonts w:eastAsia="Segoe UI"/>
          <w:kern w:val="1"/>
          <w:sz w:val="20"/>
          <w:szCs w:val="20"/>
          <w:lang w:val="pt-BR" w:eastAsia="zh-CN"/>
        </w:rPr>
        <w:t xml:space="preserve"> Brasil, na noite de 23/3, às 20h. </w:t>
      </w:r>
    </w:p>
    <w:p w14:paraId="037D5CFB" w14:textId="77777777" w:rsidR="001E15D0" w:rsidRPr="004E4102" w:rsidRDefault="001E15D0" w:rsidP="004E4102">
      <w:pPr>
        <w:jc w:val="both"/>
        <w:rPr>
          <w:rFonts w:eastAsia="Segoe UI"/>
          <w:kern w:val="1"/>
          <w:sz w:val="20"/>
          <w:szCs w:val="20"/>
          <w:lang w:val="pt-BR" w:eastAsia="zh-CN"/>
        </w:rPr>
      </w:pPr>
    </w:p>
    <w:p w14:paraId="530A22F8" w14:textId="77777777" w:rsidR="00895006" w:rsidRPr="004E4102" w:rsidRDefault="00895006" w:rsidP="004E4102">
      <w:pPr>
        <w:jc w:val="both"/>
        <w:rPr>
          <w:rFonts w:eastAsia="Segoe UI"/>
          <w:kern w:val="1"/>
          <w:sz w:val="20"/>
          <w:szCs w:val="20"/>
          <w:lang w:val="pt-BR" w:eastAsia="zh-CN"/>
        </w:rPr>
      </w:pPr>
    </w:p>
    <w:p w14:paraId="46EC6487" w14:textId="6BC2C32C" w:rsidR="00895006" w:rsidRPr="004E4102" w:rsidRDefault="001E15D0" w:rsidP="001E15D0">
      <w:pPr>
        <w:pBdr>
          <w:bottom w:val="single" w:sz="4" w:space="1" w:color="auto"/>
        </w:pBdr>
        <w:jc w:val="both"/>
        <w:rPr>
          <w:rFonts w:eastAsia="Segoe UI"/>
          <w:b/>
          <w:bCs/>
          <w:kern w:val="1"/>
          <w:sz w:val="20"/>
          <w:szCs w:val="20"/>
          <w:lang w:val="pt-BR" w:eastAsia="zh-CN"/>
        </w:rPr>
      </w:pPr>
      <w:r>
        <w:rPr>
          <w:rFonts w:eastAsia="Segoe UI"/>
          <w:b/>
          <w:bCs/>
          <w:kern w:val="1"/>
          <w:sz w:val="20"/>
          <w:szCs w:val="20"/>
          <w:lang w:val="pt-BR" w:eastAsia="zh-CN"/>
        </w:rPr>
        <w:t xml:space="preserve">RECORTE LATINO-AMERICANO: </w:t>
      </w:r>
      <w:r w:rsidRPr="004E4102">
        <w:rPr>
          <w:rFonts w:eastAsia="Segoe UI"/>
          <w:b/>
          <w:bCs/>
          <w:kern w:val="1"/>
          <w:sz w:val="20"/>
          <w:szCs w:val="20"/>
          <w:lang w:val="pt-BR" w:eastAsia="zh-CN"/>
        </w:rPr>
        <w:t xml:space="preserve">MOSTRA TERRITÓRIO E MOSTRA CONEXÕES  </w:t>
      </w:r>
    </w:p>
    <w:p w14:paraId="75D9601D" w14:textId="77777777" w:rsidR="00895006" w:rsidRP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A partir do tema “</w:t>
      </w:r>
      <w:r w:rsidRPr="004E4102">
        <w:rPr>
          <w:rFonts w:eastAsia="Segoe UI"/>
          <w:b/>
          <w:bCs/>
          <w:kern w:val="1"/>
          <w:sz w:val="20"/>
          <w:szCs w:val="20"/>
          <w:lang w:val="pt-BR" w:eastAsia="zh-CN"/>
        </w:rPr>
        <w:t>Horizontes Latinos: Nós Somos o Nosso Futuro?</w:t>
      </w:r>
      <w:r w:rsidRPr="004E4102">
        <w:rPr>
          <w:rFonts w:eastAsia="Segoe UI"/>
          <w:kern w:val="1"/>
          <w:sz w:val="20"/>
          <w:szCs w:val="20"/>
          <w:lang w:val="pt-BR" w:eastAsia="zh-CN"/>
        </w:rPr>
        <w:t xml:space="preserve">”, a 19ª </w:t>
      </w:r>
      <w:proofErr w:type="spellStart"/>
      <w:r w:rsidRPr="004E4102">
        <w:rPr>
          <w:rFonts w:eastAsia="Segoe UI"/>
          <w:kern w:val="1"/>
          <w:sz w:val="20"/>
          <w:szCs w:val="20"/>
          <w:lang w:val="pt-BR" w:eastAsia="zh-CN"/>
        </w:rPr>
        <w:t>CineBH</w:t>
      </w:r>
      <w:proofErr w:type="spellEnd"/>
      <w:r w:rsidRPr="004E4102">
        <w:rPr>
          <w:rFonts w:eastAsia="Segoe UI"/>
          <w:kern w:val="1"/>
          <w:sz w:val="20"/>
          <w:szCs w:val="20"/>
          <w:lang w:val="pt-BR" w:eastAsia="zh-CN"/>
        </w:rPr>
        <w:t xml:space="preserve"> destaca 16 filmes nas mostras Território (competitiva) e Conexões, com produções de Brasil, Uruguai, México, Equador, Peru, Chile, Argentina, Porto Rico e Colômbia, várias delas em coproduções com países europeus e asiáticos. A seleção privilegia títulos inéditos ou com pouca circulação no Brasil e explorando perspectivas únicas do continente, com curadoria de Cléber Eduardo, Ester </w:t>
      </w:r>
      <w:proofErr w:type="spellStart"/>
      <w:r w:rsidRPr="004E4102">
        <w:rPr>
          <w:rFonts w:eastAsia="Segoe UI"/>
          <w:kern w:val="1"/>
          <w:sz w:val="20"/>
          <w:szCs w:val="20"/>
          <w:lang w:val="pt-BR" w:eastAsia="zh-CN"/>
        </w:rPr>
        <w:t>Fér</w:t>
      </w:r>
      <w:proofErr w:type="spellEnd"/>
      <w:r w:rsidRPr="004E4102">
        <w:rPr>
          <w:rFonts w:eastAsia="Segoe UI"/>
          <w:kern w:val="1"/>
          <w:sz w:val="20"/>
          <w:szCs w:val="20"/>
          <w:lang w:val="pt-BR" w:eastAsia="zh-CN"/>
        </w:rPr>
        <w:t xml:space="preserve">, Leonardo Amaral e Mariana Queen </w:t>
      </w:r>
      <w:proofErr w:type="spellStart"/>
      <w:r w:rsidRPr="004E4102">
        <w:rPr>
          <w:rFonts w:eastAsia="Segoe UI"/>
          <w:kern w:val="1"/>
          <w:sz w:val="20"/>
          <w:szCs w:val="20"/>
          <w:lang w:val="pt-BR" w:eastAsia="zh-CN"/>
        </w:rPr>
        <w:t>Nwabasili</w:t>
      </w:r>
      <w:proofErr w:type="spellEnd"/>
      <w:r w:rsidRPr="004E4102">
        <w:rPr>
          <w:rFonts w:eastAsia="Segoe UI"/>
          <w:kern w:val="1"/>
          <w:sz w:val="20"/>
          <w:szCs w:val="20"/>
          <w:lang w:val="pt-BR" w:eastAsia="zh-CN"/>
        </w:rPr>
        <w:t>. A Mostra Território chega ao terceiro ano competitivo com filmes desafiadores, nos limites da linguagem e de realizadores de até três longas-metragens no currículo. Já a Conexões, novidade desta edição, destaca a inventividade em formas amplas e serve de ampliação do panorama no continente a partir da visão dos curadores.</w:t>
      </w:r>
    </w:p>
    <w:p w14:paraId="24665B30" w14:textId="77777777" w:rsidR="00895006" w:rsidRPr="004E4102" w:rsidRDefault="00895006" w:rsidP="004E4102">
      <w:pPr>
        <w:jc w:val="both"/>
        <w:rPr>
          <w:rFonts w:eastAsia="Segoe UI"/>
          <w:kern w:val="1"/>
          <w:sz w:val="20"/>
          <w:szCs w:val="20"/>
          <w:lang w:val="pt-BR" w:eastAsia="zh-CN"/>
        </w:rPr>
      </w:pPr>
    </w:p>
    <w:p w14:paraId="05C5102A" w14:textId="77777777" w:rsidR="00895006" w:rsidRPr="004E4102" w:rsidRDefault="00000000" w:rsidP="004E4102">
      <w:pPr>
        <w:jc w:val="both"/>
        <w:rPr>
          <w:rFonts w:eastAsia="Segoe UI"/>
          <w:b/>
          <w:bCs/>
          <w:kern w:val="1"/>
          <w:sz w:val="20"/>
          <w:szCs w:val="20"/>
          <w:lang w:val="pt-BR" w:eastAsia="zh-CN"/>
        </w:rPr>
      </w:pPr>
      <w:r w:rsidRPr="004E4102">
        <w:rPr>
          <w:rFonts w:eastAsia="Segoe UI"/>
          <w:b/>
          <w:bCs/>
          <w:kern w:val="1"/>
          <w:sz w:val="20"/>
          <w:szCs w:val="20"/>
          <w:lang w:val="pt-BR" w:eastAsia="zh-CN"/>
        </w:rPr>
        <w:t xml:space="preserve">Território  </w:t>
      </w:r>
    </w:p>
    <w:p w14:paraId="153E36BA" w14:textId="77777777" w:rsidR="001E15D0" w:rsidRPr="001E15D0" w:rsidRDefault="001E15D0" w:rsidP="001E15D0">
      <w:pPr>
        <w:pStyle w:val="PargrafodaLista"/>
        <w:numPr>
          <w:ilvl w:val="0"/>
          <w:numId w:val="16"/>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w:t>
      </w:r>
      <w:proofErr w:type="spellStart"/>
      <w:r w:rsidRPr="001E15D0">
        <w:rPr>
          <w:rFonts w:asciiTheme="minorHAnsi" w:eastAsia="Segoe UI" w:hAnsiTheme="minorHAnsi" w:cstheme="minorHAnsi"/>
          <w:kern w:val="1"/>
          <w:sz w:val="20"/>
          <w:szCs w:val="20"/>
          <w:lang w:eastAsia="zh-CN"/>
        </w:rPr>
        <w:t>Bienvenidos</w:t>
      </w:r>
      <w:proofErr w:type="spellEnd"/>
      <w:r w:rsidRPr="001E15D0">
        <w:rPr>
          <w:rFonts w:asciiTheme="minorHAnsi" w:eastAsia="Segoe UI" w:hAnsiTheme="minorHAnsi" w:cstheme="minorHAnsi"/>
          <w:kern w:val="1"/>
          <w:sz w:val="20"/>
          <w:szCs w:val="20"/>
          <w:lang w:eastAsia="zh-CN"/>
        </w:rPr>
        <w:t xml:space="preserve"> Conquistadores Interplanetários y Del </w:t>
      </w:r>
      <w:proofErr w:type="spellStart"/>
      <w:r w:rsidRPr="001E15D0">
        <w:rPr>
          <w:rFonts w:asciiTheme="minorHAnsi" w:eastAsia="Segoe UI" w:hAnsiTheme="minorHAnsi" w:cstheme="minorHAnsi"/>
          <w:kern w:val="1"/>
          <w:sz w:val="20"/>
          <w:szCs w:val="20"/>
          <w:lang w:eastAsia="zh-CN"/>
        </w:rPr>
        <w:t>Espacio</w:t>
      </w:r>
      <w:proofErr w:type="spellEnd"/>
      <w:r w:rsidRPr="001E15D0">
        <w:rPr>
          <w:rFonts w:asciiTheme="minorHAnsi" w:eastAsia="Segoe UI" w:hAnsiTheme="minorHAnsi" w:cstheme="minorHAnsi"/>
          <w:kern w:val="1"/>
          <w:sz w:val="20"/>
          <w:szCs w:val="20"/>
          <w:lang w:eastAsia="zh-CN"/>
        </w:rPr>
        <w:t xml:space="preserve"> Sideral” (Colômbia, Portugal, 2024), de Andrés Jurado, 95 min</w:t>
      </w:r>
    </w:p>
    <w:p w14:paraId="0EC6491A" w14:textId="77777777" w:rsidR="001E15D0" w:rsidRPr="001E15D0" w:rsidRDefault="001E15D0" w:rsidP="001E15D0">
      <w:pPr>
        <w:pStyle w:val="PargrafodaLista"/>
        <w:numPr>
          <w:ilvl w:val="0"/>
          <w:numId w:val="16"/>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w:t>
      </w:r>
      <w:proofErr w:type="spellStart"/>
      <w:r w:rsidRPr="001E15D0">
        <w:rPr>
          <w:rFonts w:asciiTheme="minorHAnsi" w:eastAsia="Segoe UI" w:hAnsiTheme="minorHAnsi" w:cstheme="minorHAnsi"/>
          <w:kern w:val="1"/>
          <w:sz w:val="20"/>
          <w:szCs w:val="20"/>
          <w:lang w:eastAsia="zh-CN"/>
        </w:rPr>
        <w:t>Chicharras</w:t>
      </w:r>
      <w:proofErr w:type="spellEnd"/>
      <w:r w:rsidRPr="001E15D0">
        <w:rPr>
          <w:rFonts w:asciiTheme="minorHAnsi" w:eastAsia="Segoe UI" w:hAnsiTheme="minorHAnsi" w:cstheme="minorHAnsi"/>
          <w:kern w:val="1"/>
          <w:sz w:val="20"/>
          <w:szCs w:val="20"/>
          <w:lang w:eastAsia="zh-CN"/>
        </w:rPr>
        <w:t xml:space="preserve">” (México, 2024), de Luna </w:t>
      </w:r>
      <w:proofErr w:type="spellStart"/>
      <w:r w:rsidRPr="001E15D0">
        <w:rPr>
          <w:rFonts w:asciiTheme="minorHAnsi" w:eastAsia="Segoe UI" w:hAnsiTheme="minorHAnsi" w:cstheme="minorHAnsi"/>
          <w:kern w:val="1"/>
          <w:sz w:val="20"/>
          <w:szCs w:val="20"/>
          <w:lang w:eastAsia="zh-CN"/>
        </w:rPr>
        <w:t>Marán</w:t>
      </w:r>
      <w:proofErr w:type="spellEnd"/>
    </w:p>
    <w:p w14:paraId="67EF2184" w14:textId="77777777" w:rsidR="001E15D0" w:rsidRPr="001E15D0" w:rsidRDefault="001E15D0" w:rsidP="001E15D0">
      <w:pPr>
        <w:pStyle w:val="PargrafodaLista"/>
        <w:numPr>
          <w:ilvl w:val="0"/>
          <w:numId w:val="16"/>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w:t>
      </w:r>
      <w:proofErr w:type="spellStart"/>
      <w:r w:rsidRPr="001E15D0">
        <w:rPr>
          <w:rFonts w:asciiTheme="minorHAnsi" w:eastAsia="Segoe UI" w:hAnsiTheme="minorHAnsi" w:cstheme="minorHAnsi"/>
          <w:kern w:val="1"/>
          <w:sz w:val="20"/>
          <w:szCs w:val="20"/>
          <w:lang w:eastAsia="zh-CN"/>
        </w:rPr>
        <w:t>Huaquero</w:t>
      </w:r>
      <w:proofErr w:type="spellEnd"/>
      <w:r w:rsidRPr="001E15D0">
        <w:rPr>
          <w:rFonts w:asciiTheme="minorHAnsi" w:eastAsia="Segoe UI" w:hAnsiTheme="minorHAnsi" w:cstheme="minorHAnsi"/>
          <w:kern w:val="1"/>
          <w:sz w:val="20"/>
          <w:szCs w:val="20"/>
          <w:lang w:eastAsia="zh-CN"/>
        </w:rPr>
        <w:t>” (Equador, Peru, Romênia, 2024), de Juan Carlos Donoso Gómes</w:t>
      </w:r>
    </w:p>
    <w:p w14:paraId="5BE5B232" w14:textId="77777777" w:rsidR="001E15D0" w:rsidRPr="001E15D0" w:rsidRDefault="001E15D0" w:rsidP="001E15D0">
      <w:pPr>
        <w:pStyle w:val="PargrafodaLista"/>
        <w:numPr>
          <w:ilvl w:val="0"/>
          <w:numId w:val="16"/>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“Movimento Perpétuo” (Brasil, 2024), de Leandro Alves</w:t>
      </w:r>
    </w:p>
    <w:p w14:paraId="15F221ED" w14:textId="77777777" w:rsidR="001E15D0" w:rsidRPr="001E15D0" w:rsidRDefault="001E15D0" w:rsidP="001E15D0">
      <w:pPr>
        <w:pStyle w:val="PargrafodaLista"/>
        <w:numPr>
          <w:ilvl w:val="0"/>
          <w:numId w:val="16"/>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w:t>
      </w:r>
      <w:proofErr w:type="spellStart"/>
      <w:r w:rsidRPr="001E15D0">
        <w:rPr>
          <w:rFonts w:asciiTheme="minorHAnsi" w:eastAsia="Segoe UI" w:hAnsiTheme="minorHAnsi" w:cstheme="minorHAnsi"/>
          <w:kern w:val="1"/>
          <w:sz w:val="20"/>
          <w:szCs w:val="20"/>
          <w:lang w:eastAsia="zh-CN"/>
        </w:rPr>
        <w:t>Punku</w:t>
      </w:r>
      <w:proofErr w:type="spellEnd"/>
      <w:r w:rsidRPr="001E15D0">
        <w:rPr>
          <w:rFonts w:asciiTheme="minorHAnsi" w:eastAsia="Segoe UI" w:hAnsiTheme="minorHAnsi" w:cstheme="minorHAnsi"/>
          <w:kern w:val="1"/>
          <w:sz w:val="20"/>
          <w:szCs w:val="20"/>
          <w:lang w:eastAsia="zh-CN"/>
        </w:rPr>
        <w:t>” (Peru, Espanha, 2025), de J. D. Fernández Molero</w:t>
      </w:r>
    </w:p>
    <w:p w14:paraId="050C3AF2" w14:textId="77777777" w:rsidR="001E15D0" w:rsidRPr="001E15D0" w:rsidRDefault="001E15D0" w:rsidP="001E15D0">
      <w:pPr>
        <w:pStyle w:val="PargrafodaLista"/>
        <w:numPr>
          <w:ilvl w:val="0"/>
          <w:numId w:val="16"/>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“Queimadura Chinesa” (Uruguai, Brasil, 2025), de Verónica Perrota</w:t>
      </w:r>
    </w:p>
    <w:p w14:paraId="413E1215" w14:textId="77777777" w:rsidR="001E15D0" w:rsidRPr="001E15D0" w:rsidRDefault="001E15D0" w:rsidP="001E15D0">
      <w:pPr>
        <w:pStyle w:val="PargrafodaLista"/>
        <w:numPr>
          <w:ilvl w:val="0"/>
          <w:numId w:val="16"/>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“Uma casa com dois cachorros” (Argentina, 2025), de Matías Ferreyra</w:t>
      </w:r>
    </w:p>
    <w:p w14:paraId="50AA8A2F" w14:textId="77777777" w:rsidR="00895006" w:rsidRPr="004E4102" w:rsidRDefault="00895006" w:rsidP="004E4102">
      <w:pPr>
        <w:jc w:val="both"/>
        <w:rPr>
          <w:rFonts w:eastAsia="Segoe UI"/>
          <w:kern w:val="1"/>
          <w:sz w:val="20"/>
          <w:szCs w:val="20"/>
          <w:lang w:val="pt-BR" w:eastAsia="zh-CN"/>
        </w:rPr>
      </w:pPr>
    </w:p>
    <w:p w14:paraId="3983FD79" w14:textId="77777777" w:rsidR="00895006" w:rsidRPr="004E4102" w:rsidRDefault="00000000" w:rsidP="004E4102">
      <w:pPr>
        <w:jc w:val="both"/>
        <w:rPr>
          <w:rFonts w:eastAsia="Segoe UI"/>
          <w:b/>
          <w:bCs/>
          <w:kern w:val="1"/>
          <w:sz w:val="20"/>
          <w:szCs w:val="20"/>
          <w:lang w:val="pt-BR" w:eastAsia="zh-CN"/>
        </w:rPr>
      </w:pPr>
      <w:r w:rsidRPr="004E4102">
        <w:rPr>
          <w:rFonts w:eastAsia="Segoe UI"/>
          <w:b/>
          <w:bCs/>
          <w:kern w:val="1"/>
          <w:sz w:val="20"/>
          <w:szCs w:val="20"/>
          <w:lang w:val="pt-BR" w:eastAsia="zh-CN"/>
        </w:rPr>
        <w:t xml:space="preserve">Conexões  </w:t>
      </w:r>
    </w:p>
    <w:p w14:paraId="41500D76" w14:textId="77777777" w:rsidR="001E15D0" w:rsidRPr="001E15D0" w:rsidRDefault="001E15D0" w:rsidP="001E15D0">
      <w:pPr>
        <w:pStyle w:val="PargrafodaLista"/>
        <w:numPr>
          <w:ilvl w:val="0"/>
          <w:numId w:val="15"/>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“Álbum de família” (Argentina, 2024), de Laura </w:t>
      </w:r>
      <w:proofErr w:type="spellStart"/>
      <w:r w:rsidRPr="001E15D0">
        <w:rPr>
          <w:rFonts w:asciiTheme="minorHAnsi" w:eastAsia="Segoe UI" w:hAnsiTheme="minorHAnsi" w:cstheme="minorHAnsi"/>
          <w:kern w:val="1"/>
          <w:sz w:val="20"/>
          <w:szCs w:val="20"/>
          <w:lang w:eastAsia="zh-CN"/>
        </w:rPr>
        <w:t>Casabé</w:t>
      </w:r>
      <w:proofErr w:type="spellEnd"/>
    </w:p>
    <w:p w14:paraId="3721436E" w14:textId="77777777" w:rsidR="001E15D0" w:rsidRPr="001E15D0" w:rsidRDefault="001E15D0" w:rsidP="001E15D0">
      <w:pPr>
        <w:pStyle w:val="PargrafodaLista"/>
        <w:numPr>
          <w:ilvl w:val="0"/>
          <w:numId w:val="15"/>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“Cais” (Brasil, 2025), de Safira Moreira</w:t>
      </w:r>
    </w:p>
    <w:p w14:paraId="1224AB74" w14:textId="77777777" w:rsidR="001E15D0" w:rsidRPr="00F522DA" w:rsidRDefault="001E15D0" w:rsidP="001E15D0">
      <w:pPr>
        <w:pStyle w:val="PargrafodaLista"/>
        <w:numPr>
          <w:ilvl w:val="0"/>
          <w:numId w:val="15"/>
        </w:numPr>
        <w:jc w:val="both"/>
        <w:rPr>
          <w:rFonts w:asciiTheme="minorHAnsi" w:eastAsia="Segoe UI" w:hAnsiTheme="minorHAnsi" w:cstheme="minorHAnsi"/>
          <w:kern w:val="1"/>
          <w:sz w:val="20"/>
          <w:szCs w:val="20"/>
          <w:lang w:val="es-419" w:eastAsia="zh-CN"/>
        </w:rPr>
      </w:pPr>
      <w:r w:rsidRPr="00F522DA">
        <w:rPr>
          <w:rFonts w:asciiTheme="minorHAnsi" w:eastAsia="Segoe UI" w:hAnsiTheme="minorHAnsi" w:cstheme="minorHAnsi"/>
          <w:kern w:val="1"/>
          <w:sz w:val="20"/>
          <w:szCs w:val="20"/>
          <w:lang w:val="es-419" w:eastAsia="zh-CN"/>
        </w:rPr>
        <w:t>“Crónicas del absurdo” (Cuba, 2024), de Miguel Coyula</w:t>
      </w:r>
    </w:p>
    <w:p w14:paraId="23D24879" w14:textId="77777777" w:rsidR="001E15D0" w:rsidRPr="001E15D0" w:rsidRDefault="001E15D0" w:rsidP="001E15D0">
      <w:pPr>
        <w:pStyle w:val="PargrafodaLista"/>
        <w:numPr>
          <w:ilvl w:val="0"/>
          <w:numId w:val="15"/>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“Memória </w:t>
      </w:r>
      <w:proofErr w:type="spellStart"/>
      <w:r w:rsidRPr="001E15D0">
        <w:rPr>
          <w:rFonts w:asciiTheme="minorHAnsi" w:eastAsia="Segoe UI" w:hAnsiTheme="minorHAnsi" w:cstheme="minorHAnsi"/>
          <w:kern w:val="1"/>
          <w:sz w:val="20"/>
          <w:szCs w:val="20"/>
          <w:lang w:eastAsia="zh-CN"/>
        </w:rPr>
        <w:t>Implacable</w:t>
      </w:r>
      <w:proofErr w:type="spellEnd"/>
      <w:r w:rsidRPr="001E15D0">
        <w:rPr>
          <w:rFonts w:asciiTheme="minorHAnsi" w:eastAsia="Segoe UI" w:hAnsiTheme="minorHAnsi" w:cstheme="minorHAnsi"/>
          <w:kern w:val="1"/>
          <w:sz w:val="20"/>
          <w:szCs w:val="20"/>
          <w:lang w:eastAsia="zh-CN"/>
        </w:rPr>
        <w:t xml:space="preserve">” (Chile, Argentina, 2024), de Paula Rodríguez  </w:t>
      </w:r>
    </w:p>
    <w:p w14:paraId="553320CC" w14:textId="77777777" w:rsidR="001E15D0" w:rsidRPr="001E15D0" w:rsidRDefault="001E15D0" w:rsidP="001E15D0">
      <w:pPr>
        <w:pStyle w:val="PargrafodaLista"/>
        <w:numPr>
          <w:ilvl w:val="0"/>
          <w:numId w:val="15"/>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“Notas sobre um desterro” (Brasil, 2025), de Gustavo Castro</w:t>
      </w:r>
    </w:p>
    <w:p w14:paraId="257E1FF5" w14:textId="77777777" w:rsidR="001E15D0" w:rsidRPr="001E15D0" w:rsidRDefault="001E15D0" w:rsidP="001E15D0">
      <w:pPr>
        <w:pStyle w:val="PargrafodaLista"/>
        <w:numPr>
          <w:ilvl w:val="0"/>
          <w:numId w:val="15"/>
        </w:numPr>
        <w:jc w:val="both"/>
        <w:rPr>
          <w:rFonts w:asciiTheme="minorHAnsi" w:eastAsia="Segoe UI" w:hAnsiTheme="minorHAnsi" w:cstheme="minorHAnsi"/>
          <w:kern w:val="1"/>
          <w:sz w:val="20"/>
          <w:szCs w:val="20"/>
          <w:lang w:val="es-419" w:eastAsia="zh-CN"/>
        </w:rPr>
      </w:pPr>
      <w:r w:rsidRPr="001E15D0">
        <w:rPr>
          <w:rFonts w:asciiTheme="minorHAnsi" w:eastAsia="Segoe UI" w:hAnsiTheme="minorHAnsi" w:cstheme="minorHAnsi"/>
          <w:kern w:val="1"/>
          <w:sz w:val="20"/>
          <w:szCs w:val="20"/>
          <w:lang w:val="es-419" w:eastAsia="zh-CN"/>
        </w:rPr>
        <w:t xml:space="preserve">“Todo documento de civilización” (Argentina, 2024), de Tatiana </w:t>
      </w:r>
      <w:proofErr w:type="spellStart"/>
      <w:r w:rsidRPr="001E15D0">
        <w:rPr>
          <w:rFonts w:asciiTheme="minorHAnsi" w:eastAsia="Segoe UI" w:hAnsiTheme="minorHAnsi" w:cstheme="minorHAnsi"/>
          <w:kern w:val="1"/>
          <w:sz w:val="20"/>
          <w:szCs w:val="20"/>
          <w:lang w:val="es-419" w:eastAsia="zh-CN"/>
        </w:rPr>
        <w:t>Mazú</w:t>
      </w:r>
      <w:proofErr w:type="spellEnd"/>
      <w:r w:rsidRPr="001E15D0">
        <w:rPr>
          <w:rFonts w:asciiTheme="minorHAnsi" w:eastAsia="Segoe UI" w:hAnsiTheme="minorHAnsi" w:cstheme="minorHAnsi"/>
          <w:kern w:val="1"/>
          <w:sz w:val="20"/>
          <w:szCs w:val="20"/>
          <w:lang w:val="es-419" w:eastAsia="zh-CN"/>
        </w:rPr>
        <w:t xml:space="preserve"> González  </w:t>
      </w:r>
    </w:p>
    <w:p w14:paraId="729CB86B" w14:textId="77777777" w:rsidR="001E15D0" w:rsidRPr="001E15D0" w:rsidRDefault="001E15D0" w:rsidP="001E15D0">
      <w:pPr>
        <w:pStyle w:val="PargrafodaLista"/>
        <w:numPr>
          <w:ilvl w:val="0"/>
          <w:numId w:val="15"/>
        </w:numPr>
        <w:jc w:val="both"/>
        <w:rPr>
          <w:rFonts w:asciiTheme="minorHAnsi" w:eastAsia="Segoe UI" w:hAnsiTheme="minorHAnsi" w:cstheme="minorHAnsi"/>
          <w:kern w:val="1"/>
          <w:sz w:val="20"/>
          <w:szCs w:val="20"/>
          <w:lang w:val="es-419" w:eastAsia="zh-CN"/>
        </w:rPr>
      </w:pPr>
      <w:r w:rsidRPr="001E15D0">
        <w:rPr>
          <w:rFonts w:asciiTheme="minorHAnsi" w:eastAsia="Segoe UI" w:hAnsiTheme="minorHAnsi" w:cstheme="minorHAnsi"/>
          <w:kern w:val="1"/>
          <w:sz w:val="20"/>
          <w:szCs w:val="20"/>
          <w:lang w:val="es-419" w:eastAsia="zh-CN"/>
        </w:rPr>
        <w:t xml:space="preserve">“Todo parecía posible” (Porto Rico, Estados Unidos, 2024), de Ramón Rivera Moret  </w:t>
      </w:r>
    </w:p>
    <w:p w14:paraId="015BC67A" w14:textId="77777777" w:rsidR="001E15D0" w:rsidRPr="001E15D0" w:rsidRDefault="001E15D0" w:rsidP="001E15D0">
      <w:pPr>
        <w:pStyle w:val="PargrafodaLista"/>
        <w:numPr>
          <w:ilvl w:val="0"/>
          <w:numId w:val="15"/>
        </w:numPr>
        <w:jc w:val="both"/>
        <w:rPr>
          <w:rFonts w:asciiTheme="minorHAnsi" w:eastAsia="Segoe UI" w:hAnsiTheme="minorHAnsi" w:cstheme="minorHAnsi"/>
          <w:kern w:val="1"/>
          <w:sz w:val="20"/>
          <w:szCs w:val="20"/>
          <w:lang w:val="es-419" w:eastAsia="zh-CN"/>
        </w:rPr>
      </w:pPr>
      <w:r w:rsidRPr="001E15D0">
        <w:rPr>
          <w:rFonts w:asciiTheme="minorHAnsi" w:eastAsia="Segoe UI" w:hAnsiTheme="minorHAnsi" w:cstheme="minorHAnsi"/>
          <w:kern w:val="1"/>
          <w:sz w:val="20"/>
          <w:szCs w:val="20"/>
          <w:lang w:val="es-419" w:eastAsia="zh-CN"/>
        </w:rPr>
        <w:t xml:space="preserve">“Un cuento de pescadores” (México, 2024), de Edgar Nito  </w:t>
      </w:r>
    </w:p>
    <w:p w14:paraId="27DC86D9" w14:textId="77777777" w:rsidR="00895006" w:rsidRPr="001E15D0" w:rsidRDefault="00895006" w:rsidP="004E4102">
      <w:pPr>
        <w:jc w:val="both"/>
        <w:rPr>
          <w:rFonts w:eastAsia="Segoe UI"/>
          <w:kern w:val="1"/>
          <w:sz w:val="20"/>
          <w:szCs w:val="20"/>
          <w:lang w:val="es-419" w:eastAsia="zh-CN"/>
        </w:rPr>
      </w:pPr>
    </w:p>
    <w:p w14:paraId="522DF059" w14:textId="77777777" w:rsidR="00895006" w:rsidRPr="001E15D0" w:rsidRDefault="00895006" w:rsidP="004E4102">
      <w:pPr>
        <w:jc w:val="both"/>
        <w:rPr>
          <w:rFonts w:eastAsia="Segoe UI"/>
          <w:kern w:val="1"/>
          <w:sz w:val="20"/>
          <w:szCs w:val="20"/>
          <w:lang w:val="es-419" w:eastAsia="zh-CN"/>
        </w:rPr>
      </w:pPr>
    </w:p>
    <w:p w14:paraId="476A650B" w14:textId="77777777" w:rsidR="00895006" w:rsidRPr="004E4102" w:rsidRDefault="00000000" w:rsidP="001E15D0">
      <w:pPr>
        <w:pBdr>
          <w:bottom w:val="single" w:sz="4" w:space="1" w:color="auto"/>
        </w:pBdr>
        <w:jc w:val="both"/>
        <w:rPr>
          <w:rFonts w:eastAsia="Segoe UI"/>
          <w:b/>
          <w:bCs/>
          <w:kern w:val="1"/>
          <w:sz w:val="20"/>
          <w:szCs w:val="20"/>
          <w:lang w:val="pt-BR" w:eastAsia="zh-CN"/>
        </w:rPr>
      </w:pPr>
      <w:r w:rsidRPr="004E4102">
        <w:rPr>
          <w:rFonts w:eastAsia="Segoe UI"/>
          <w:b/>
          <w:bCs/>
          <w:kern w:val="1"/>
          <w:sz w:val="20"/>
          <w:szCs w:val="20"/>
          <w:lang w:val="pt-BR" w:eastAsia="zh-CN"/>
        </w:rPr>
        <w:t xml:space="preserve">MOSTRA VERTENTES  </w:t>
      </w:r>
    </w:p>
    <w:p w14:paraId="57B32140" w14:textId="77777777" w:rsidR="00895006" w:rsidRP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Criada no ano passado para abrigar filmes brasileiros de destaque em festivais do país, em 2025 a Vertentes se ampliou para um recorte mais geral de produções contemporâneas realizadas no país, sendo assim uma seção representativa da diversidade nacional. Sejam suas trajetórias em festivais, trajetória de seus realizadores ou expectativa gerada em torno das obras, a seleção reflete caminhos criativos em andamento, narrativas que exploram conflitos, transformações e descobertas multifacetadas. A curadoria é de Marcelo Miranda e Rubens Fabrício </w:t>
      </w:r>
      <w:proofErr w:type="spellStart"/>
      <w:r w:rsidRPr="004E4102">
        <w:rPr>
          <w:rFonts w:eastAsia="Segoe UI"/>
          <w:kern w:val="1"/>
          <w:sz w:val="20"/>
          <w:szCs w:val="20"/>
          <w:lang w:val="pt-BR" w:eastAsia="zh-CN"/>
        </w:rPr>
        <w:t>Anzolin</w:t>
      </w:r>
      <w:proofErr w:type="spellEnd"/>
      <w:r w:rsidRPr="004E4102">
        <w:rPr>
          <w:rFonts w:eastAsia="Segoe UI"/>
          <w:kern w:val="1"/>
          <w:sz w:val="20"/>
          <w:szCs w:val="20"/>
          <w:lang w:val="pt-BR" w:eastAsia="zh-CN"/>
        </w:rPr>
        <w:t xml:space="preserve"> e conta com pré-estreias, todas inéditas em Belo Horizonte.</w:t>
      </w:r>
    </w:p>
    <w:p w14:paraId="0E0F6E51" w14:textId="77777777" w:rsidR="00895006" w:rsidRPr="004E4102" w:rsidRDefault="00895006" w:rsidP="004E4102">
      <w:pPr>
        <w:jc w:val="both"/>
        <w:rPr>
          <w:rFonts w:eastAsia="Segoe UI"/>
          <w:kern w:val="1"/>
          <w:sz w:val="20"/>
          <w:szCs w:val="20"/>
          <w:lang w:val="pt-BR" w:eastAsia="zh-CN"/>
        </w:rPr>
      </w:pPr>
    </w:p>
    <w:p w14:paraId="080D9A3D" w14:textId="77777777" w:rsidR="001E15D0" w:rsidRPr="001E15D0" w:rsidRDefault="001E15D0" w:rsidP="001E15D0">
      <w:pPr>
        <w:pStyle w:val="PargrafodaLista"/>
        <w:numPr>
          <w:ilvl w:val="0"/>
          <w:numId w:val="14"/>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“A Voz de Deus” (2025), de Miguel Antunes Ramos</w:t>
      </w:r>
    </w:p>
    <w:p w14:paraId="0CE2BC74" w14:textId="77777777" w:rsidR="001E15D0" w:rsidRPr="001E15D0" w:rsidRDefault="001E15D0" w:rsidP="001E15D0">
      <w:pPr>
        <w:pStyle w:val="PargrafodaLista"/>
        <w:numPr>
          <w:ilvl w:val="0"/>
          <w:numId w:val="14"/>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“Apenas Coisas Boas” (2025), de Daniel Nolasco  </w:t>
      </w:r>
    </w:p>
    <w:p w14:paraId="71645AA5" w14:textId="77777777" w:rsidR="001E15D0" w:rsidRPr="001E15D0" w:rsidRDefault="001E15D0" w:rsidP="001E15D0">
      <w:pPr>
        <w:pStyle w:val="PargrafodaLista"/>
        <w:numPr>
          <w:ilvl w:val="0"/>
          <w:numId w:val="14"/>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“Aqui não Entra Luz” (2025), de Karoline Maia</w:t>
      </w:r>
    </w:p>
    <w:p w14:paraId="31F66819" w14:textId="77777777" w:rsidR="001E15D0" w:rsidRPr="001E15D0" w:rsidRDefault="001E15D0" w:rsidP="001E15D0">
      <w:pPr>
        <w:pStyle w:val="PargrafodaLista"/>
        <w:numPr>
          <w:ilvl w:val="0"/>
          <w:numId w:val="14"/>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“Assalto à Brasileira” (2025), de José Eduardo Belmonte</w:t>
      </w:r>
    </w:p>
    <w:p w14:paraId="5504602C" w14:textId="77777777" w:rsidR="001E15D0" w:rsidRPr="001E15D0" w:rsidRDefault="001E15D0" w:rsidP="001E15D0">
      <w:pPr>
        <w:pStyle w:val="PargrafodaLista"/>
        <w:numPr>
          <w:ilvl w:val="0"/>
          <w:numId w:val="14"/>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“Enquanto o Céu não me Espera” (2025), de Christiane Garcia  </w:t>
      </w:r>
    </w:p>
    <w:p w14:paraId="23EA50B4" w14:textId="77777777" w:rsidR="001E15D0" w:rsidRPr="001E15D0" w:rsidRDefault="001E15D0" w:rsidP="001E15D0">
      <w:pPr>
        <w:pStyle w:val="PargrafodaLista"/>
        <w:numPr>
          <w:ilvl w:val="0"/>
          <w:numId w:val="14"/>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“Enterre seus Mortos” (2024), de Marco Dutra  </w:t>
      </w:r>
    </w:p>
    <w:p w14:paraId="6F26BF43" w14:textId="77777777" w:rsidR="001E15D0" w:rsidRPr="001E15D0" w:rsidRDefault="001E15D0" w:rsidP="001E15D0">
      <w:pPr>
        <w:pStyle w:val="PargrafodaLista"/>
        <w:numPr>
          <w:ilvl w:val="0"/>
          <w:numId w:val="14"/>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“Meu Pai e Eu” (ES, 2024), de Thiago Moulin</w:t>
      </w:r>
    </w:p>
    <w:p w14:paraId="3C845E2F" w14:textId="77777777" w:rsidR="001E15D0" w:rsidRPr="001E15D0" w:rsidRDefault="001E15D0" w:rsidP="001E15D0">
      <w:pPr>
        <w:pStyle w:val="PargrafodaLista"/>
        <w:numPr>
          <w:ilvl w:val="0"/>
          <w:numId w:val="14"/>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“Morte e Vida Madalena” (2025), de Guto Parente </w:t>
      </w:r>
    </w:p>
    <w:p w14:paraId="3D1DF9D5" w14:textId="77777777" w:rsidR="001E15D0" w:rsidRPr="001E15D0" w:rsidRDefault="001E15D0" w:rsidP="001E15D0">
      <w:pPr>
        <w:pStyle w:val="PargrafodaLista"/>
        <w:numPr>
          <w:ilvl w:val="0"/>
          <w:numId w:val="14"/>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w:t>
      </w:r>
      <w:proofErr w:type="spellStart"/>
      <w:r w:rsidRPr="001E15D0">
        <w:rPr>
          <w:rFonts w:asciiTheme="minorHAnsi" w:eastAsia="Segoe UI" w:hAnsiTheme="minorHAnsi" w:cstheme="minorHAnsi"/>
          <w:kern w:val="1"/>
          <w:sz w:val="20"/>
          <w:szCs w:val="20"/>
          <w:lang w:eastAsia="zh-CN"/>
        </w:rPr>
        <w:t>Nosferatu</w:t>
      </w:r>
      <w:proofErr w:type="spellEnd"/>
      <w:r w:rsidRPr="001E15D0">
        <w:rPr>
          <w:rFonts w:asciiTheme="minorHAnsi" w:eastAsia="Segoe UI" w:hAnsiTheme="minorHAnsi" w:cstheme="minorHAnsi"/>
          <w:kern w:val="1"/>
          <w:sz w:val="20"/>
          <w:szCs w:val="20"/>
          <w:lang w:eastAsia="zh-CN"/>
        </w:rPr>
        <w:t xml:space="preserve">” (2025), de Cristiano </w:t>
      </w:r>
      <w:proofErr w:type="spellStart"/>
      <w:r w:rsidRPr="001E15D0">
        <w:rPr>
          <w:rFonts w:asciiTheme="minorHAnsi" w:eastAsia="Segoe UI" w:hAnsiTheme="minorHAnsi" w:cstheme="minorHAnsi"/>
          <w:kern w:val="1"/>
          <w:sz w:val="20"/>
          <w:szCs w:val="20"/>
          <w:lang w:eastAsia="zh-CN"/>
        </w:rPr>
        <w:t>Burlan</w:t>
      </w:r>
      <w:proofErr w:type="spellEnd"/>
      <w:r w:rsidRPr="001E15D0">
        <w:rPr>
          <w:rFonts w:asciiTheme="minorHAnsi" w:eastAsia="Segoe UI" w:hAnsiTheme="minorHAnsi" w:cstheme="minorHAnsi"/>
          <w:kern w:val="1"/>
          <w:sz w:val="20"/>
          <w:szCs w:val="20"/>
          <w:lang w:eastAsia="zh-CN"/>
        </w:rPr>
        <w:t xml:space="preserve"> </w:t>
      </w:r>
    </w:p>
    <w:p w14:paraId="4206222B" w14:textId="77777777" w:rsidR="001E15D0" w:rsidRPr="001E15D0" w:rsidRDefault="001E15D0" w:rsidP="001E15D0">
      <w:pPr>
        <w:pStyle w:val="PargrafodaLista"/>
        <w:numPr>
          <w:ilvl w:val="0"/>
          <w:numId w:val="14"/>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“Paraíso” (2025), de Ana </w:t>
      </w:r>
      <w:proofErr w:type="spellStart"/>
      <w:r w:rsidRPr="001E15D0">
        <w:rPr>
          <w:rFonts w:asciiTheme="minorHAnsi" w:eastAsia="Segoe UI" w:hAnsiTheme="minorHAnsi" w:cstheme="minorHAnsi"/>
          <w:kern w:val="1"/>
          <w:sz w:val="20"/>
          <w:szCs w:val="20"/>
          <w:lang w:eastAsia="zh-CN"/>
        </w:rPr>
        <w:t>Rieper</w:t>
      </w:r>
      <w:proofErr w:type="spellEnd"/>
    </w:p>
    <w:p w14:paraId="00599189" w14:textId="77777777" w:rsidR="001E15D0" w:rsidRPr="001E15D0" w:rsidRDefault="001E15D0" w:rsidP="001E15D0">
      <w:pPr>
        <w:pStyle w:val="PargrafodaLista"/>
        <w:numPr>
          <w:ilvl w:val="0"/>
          <w:numId w:val="14"/>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“Um Minuto é uma Eternidade para Quem está Sofrendo” (2025), de Fábio Rogério e Wesley Pereira de Castro</w:t>
      </w:r>
    </w:p>
    <w:p w14:paraId="0730D3F2" w14:textId="77777777" w:rsidR="001E15D0" w:rsidRDefault="001E15D0" w:rsidP="001E15D0">
      <w:pPr>
        <w:pStyle w:val="PargrafodaLista"/>
        <w:numPr>
          <w:ilvl w:val="0"/>
          <w:numId w:val="14"/>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“Verde Oliva” (2025), de Wellington </w:t>
      </w:r>
      <w:proofErr w:type="spellStart"/>
      <w:r w:rsidRPr="001E15D0">
        <w:rPr>
          <w:rFonts w:asciiTheme="minorHAnsi" w:eastAsia="Segoe UI" w:hAnsiTheme="minorHAnsi" w:cstheme="minorHAnsi"/>
          <w:kern w:val="1"/>
          <w:sz w:val="20"/>
          <w:szCs w:val="20"/>
          <w:lang w:eastAsia="zh-CN"/>
        </w:rPr>
        <w:t>Sari</w:t>
      </w:r>
      <w:proofErr w:type="spellEnd"/>
    </w:p>
    <w:p w14:paraId="24E6BE9A" w14:textId="77777777" w:rsidR="001E15D0" w:rsidRPr="001E15D0" w:rsidRDefault="001E15D0" w:rsidP="001E15D0">
      <w:pPr>
        <w:pStyle w:val="PargrafodaLista"/>
        <w:jc w:val="both"/>
        <w:rPr>
          <w:rFonts w:asciiTheme="minorHAnsi" w:eastAsia="Segoe UI" w:hAnsiTheme="minorHAnsi" w:cstheme="minorHAnsi"/>
          <w:kern w:val="1"/>
          <w:sz w:val="20"/>
          <w:szCs w:val="20"/>
          <w:lang w:eastAsia="zh-CN"/>
        </w:rPr>
      </w:pPr>
    </w:p>
    <w:p w14:paraId="6E2D8DFF" w14:textId="77777777" w:rsidR="00895006" w:rsidRPr="004E4102" w:rsidRDefault="00895006" w:rsidP="004E4102">
      <w:pPr>
        <w:jc w:val="both"/>
        <w:rPr>
          <w:rFonts w:eastAsia="Segoe UI"/>
          <w:kern w:val="1"/>
          <w:sz w:val="20"/>
          <w:szCs w:val="20"/>
          <w:lang w:val="pt-BR" w:eastAsia="zh-CN"/>
        </w:rPr>
      </w:pPr>
    </w:p>
    <w:p w14:paraId="64AD6CC4" w14:textId="77777777" w:rsidR="00895006" w:rsidRPr="004E4102" w:rsidRDefault="00000000" w:rsidP="001E15D0">
      <w:pPr>
        <w:pBdr>
          <w:bottom w:val="single" w:sz="4" w:space="1" w:color="auto"/>
        </w:pBdr>
        <w:jc w:val="both"/>
        <w:rPr>
          <w:rFonts w:eastAsia="Segoe UI"/>
          <w:b/>
          <w:bCs/>
          <w:kern w:val="1"/>
          <w:sz w:val="20"/>
          <w:szCs w:val="20"/>
          <w:lang w:val="pt-BR" w:eastAsia="zh-CN"/>
        </w:rPr>
      </w:pPr>
      <w:r w:rsidRPr="004E4102">
        <w:rPr>
          <w:rFonts w:eastAsia="Segoe UI"/>
          <w:b/>
          <w:bCs/>
          <w:kern w:val="1"/>
          <w:sz w:val="20"/>
          <w:szCs w:val="20"/>
          <w:lang w:val="pt-BR" w:eastAsia="zh-CN"/>
        </w:rPr>
        <w:t xml:space="preserve">MOSTRA HOMENAGEM  </w:t>
      </w:r>
    </w:p>
    <w:p w14:paraId="6C32823A" w14:textId="77777777" w:rsidR="00895006" w:rsidRP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O tributo da 19ª </w:t>
      </w:r>
      <w:proofErr w:type="spellStart"/>
      <w:r w:rsidRPr="004E4102">
        <w:rPr>
          <w:rFonts w:eastAsia="Segoe UI"/>
          <w:kern w:val="1"/>
          <w:sz w:val="20"/>
          <w:szCs w:val="20"/>
          <w:lang w:val="pt-BR" w:eastAsia="zh-CN"/>
        </w:rPr>
        <w:t>CineBH</w:t>
      </w:r>
      <w:proofErr w:type="spellEnd"/>
      <w:r w:rsidRPr="004E4102">
        <w:rPr>
          <w:rFonts w:eastAsia="Segoe UI"/>
          <w:kern w:val="1"/>
          <w:sz w:val="20"/>
          <w:szCs w:val="20"/>
          <w:lang w:val="pt-BR" w:eastAsia="zh-CN"/>
        </w:rPr>
        <w:t xml:space="preserve"> será ao ator mineiro </w:t>
      </w:r>
      <w:r w:rsidRPr="004E4102">
        <w:rPr>
          <w:rFonts w:eastAsia="Segoe UI"/>
          <w:b/>
          <w:bCs/>
          <w:kern w:val="1"/>
          <w:sz w:val="20"/>
          <w:szCs w:val="20"/>
          <w:lang w:val="pt-BR" w:eastAsia="zh-CN"/>
        </w:rPr>
        <w:t>Carlos Francisco</w:t>
      </w:r>
      <w:r w:rsidRPr="004E4102">
        <w:rPr>
          <w:rFonts w:eastAsia="Segoe UI"/>
          <w:kern w:val="1"/>
          <w:sz w:val="20"/>
          <w:szCs w:val="20"/>
          <w:lang w:val="pt-BR" w:eastAsia="zh-CN"/>
        </w:rPr>
        <w:t xml:space="preserve">, uma das presenças mais marcantes e carismáticas do cinema brasileiro contemporâneo. Celebrado por sua versatilidade, Carlos iniciou a carreira no teatro amador nos anos 1980, fundou o Grupo Folias em São Paulo e estreou no cinema em 2005 com “O Casamento de Romeu e Julieta”. Sua atuação é marcada por gestos sutis, domínio corporal e transmissão de solidez paterna aliada à vulnerabilidade. Tornou-se mundialmente conhecido por suas participações especialmente em “Bacurau” (2019), “Marte Um” (2021) e “Estranho Caminho” (2023). A celebração a Carlos Francisco acontece na noite de 23 de setembro, no Cine </w:t>
      </w:r>
      <w:proofErr w:type="spellStart"/>
      <w:r w:rsidRPr="004E4102">
        <w:rPr>
          <w:rFonts w:eastAsia="Segoe UI"/>
          <w:kern w:val="1"/>
          <w:sz w:val="20"/>
          <w:szCs w:val="20"/>
          <w:lang w:val="pt-BR" w:eastAsia="zh-CN"/>
        </w:rPr>
        <w:t>Theatro</w:t>
      </w:r>
      <w:proofErr w:type="spellEnd"/>
      <w:r w:rsidRPr="004E4102">
        <w:rPr>
          <w:rFonts w:eastAsia="Segoe UI"/>
          <w:kern w:val="1"/>
          <w:sz w:val="20"/>
          <w:szCs w:val="20"/>
          <w:lang w:val="pt-BR" w:eastAsia="zh-CN"/>
        </w:rPr>
        <w:t xml:space="preserve"> Brasil Vallourec, com a presença do ator e a exibição do filme de abertura “O Agente Secreto”, de Kleber Mendonça Filho, no qual Carlos atua ao lado de Wagner Moura. Outros filmes com sua presença na programação são “Enterre seus Mortos” e “Suçuarana”. Especialmente em sua homenagem estão em exibição:</w:t>
      </w:r>
    </w:p>
    <w:p w14:paraId="68BAE1E8" w14:textId="77777777" w:rsidR="00895006" w:rsidRDefault="00895006" w:rsidP="004E4102">
      <w:pPr>
        <w:jc w:val="both"/>
        <w:rPr>
          <w:rFonts w:eastAsia="Segoe UI"/>
          <w:kern w:val="1"/>
          <w:sz w:val="20"/>
          <w:szCs w:val="20"/>
          <w:lang w:val="pt-BR" w:eastAsia="zh-CN"/>
        </w:rPr>
      </w:pPr>
    </w:p>
    <w:p w14:paraId="0FB4295D" w14:textId="5E33707E" w:rsidR="001E15D0" w:rsidRPr="004E4102" w:rsidRDefault="001E15D0" w:rsidP="004E4102">
      <w:pPr>
        <w:jc w:val="both"/>
        <w:rPr>
          <w:rFonts w:eastAsia="Segoe UI"/>
          <w:kern w:val="1"/>
          <w:sz w:val="20"/>
          <w:szCs w:val="20"/>
          <w:lang w:val="pt-BR" w:eastAsia="zh-CN"/>
        </w:rPr>
      </w:pPr>
      <w:r>
        <w:rPr>
          <w:rFonts w:eastAsia="Segoe UI"/>
          <w:kern w:val="1"/>
          <w:sz w:val="20"/>
          <w:szCs w:val="20"/>
          <w:lang w:val="pt-BR" w:eastAsia="zh-CN"/>
        </w:rPr>
        <w:t>Longas:</w:t>
      </w:r>
    </w:p>
    <w:p w14:paraId="64795E6A" w14:textId="77777777" w:rsidR="00895006" w:rsidRPr="001E15D0" w:rsidRDefault="00000000" w:rsidP="001E15D0">
      <w:pPr>
        <w:pStyle w:val="PargrafodaLista"/>
        <w:numPr>
          <w:ilvl w:val="0"/>
          <w:numId w:val="12"/>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“Marte Um” (Minas Gerais), de Gabriel Martins</w:t>
      </w:r>
    </w:p>
    <w:p w14:paraId="1F28003F" w14:textId="77777777" w:rsidR="00895006" w:rsidRDefault="00000000" w:rsidP="001E15D0">
      <w:pPr>
        <w:pStyle w:val="PargrafodaLista"/>
        <w:numPr>
          <w:ilvl w:val="0"/>
          <w:numId w:val="12"/>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“Estranho Caminho” (Ceará), de Guto Parente  </w:t>
      </w:r>
    </w:p>
    <w:p w14:paraId="44D11FE6" w14:textId="77777777" w:rsidR="001E15D0" w:rsidRPr="001E15D0" w:rsidRDefault="001E15D0" w:rsidP="001E15D0">
      <w:pPr>
        <w:pStyle w:val="PargrafodaLista"/>
        <w:jc w:val="both"/>
        <w:rPr>
          <w:rFonts w:asciiTheme="minorHAnsi" w:eastAsia="Segoe UI" w:hAnsiTheme="minorHAnsi" w:cstheme="minorHAnsi"/>
          <w:kern w:val="1"/>
          <w:sz w:val="20"/>
          <w:szCs w:val="20"/>
          <w:lang w:eastAsia="zh-CN"/>
        </w:rPr>
      </w:pPr>
    </w:p>
    <w:p w14:paraId="2B215BFA" w14:textId="77777777" w:rsidR="001E15D0"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Curtas: </w:t>
      </w:r>
    </w:p>
    <w:p w14:paraId="1FCC82BF" w14:textId="77777777" w:rsidR="001E15D0" w:rsidRPr="001E15D0" w:rsidRDefault="001E15D0" w:rsidP="001E15D0">
      <w:pPr>
        <w:pStyle w:val="PargrafodaLista"/>
        <w:numPr>
          <w:ilvl w:val="0"/>
          <w:numId w:val="13"/>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“A Máquina Infernal”, de Francis </w:t>
      </w:r>
      <w:proofErr w:type="spellStart"/>
      <w:r w:rsidRPr="001E15D0">
        <w:rPr>
          <w:rFonts w:asciiTheme="minorHAnsi" w:eastAsia="Segoe UI" w:hAnsiTheme="minorHAnsi" w:cstheme="minorHAnsi"/>
          <w:kern w:val="1"/>
          <w:sz w:val="20"/>
          <w:szCs w:val="20"/>
          <w:lang w:eastAsia="zh-CN"/>
        </w:rPr>
        <w:t>Vogner</w:t>
      </w:r>
      <w:proofErr w:type="spellEnd"/>
      <w:r w:rsidRPr="001E15D0">
        <w:rPr>
          <w:rFonts w:asciiTheme="minorHAnsi" w:eastAsia="Segoe UI" w:hAnsiTheme="minorHAnsi" w:cstheme="minorHAnsi"/>
          <w:kern w:val="1"/>
          <w:sz w:val="20"/>
          <w:szCs w:val="20"/>
          <w:lang w:eastAsia="zh-CN"/>
        </w:rPr>
        <w:t xml:space="preserve"> dos Reis</w:t>
      </w:r>
    </w:p>
    <w:p w14:paraId="03C0AB10" w14:textId="1244DCD9" w:rsidR="001E15D0" w:rsidRPr="001E15D0" w:rsidRDefault="001E15D0" w:rsidP="001E15D0">
      <w:pPr>
        <w:pStyle w:val="PargrafodaLista"/>
        <w:numPr>
          <w:ilvl w:val="0"/>
          <w:numId w:val="13"/>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“Nada”, de Gabriel Martins</w:t>
      </w:r>
    </w:p>
    <w:p w14:paraId="116F37D8" w14:textId="7E45E5A1" w:rsidR="001E15D0" w:rsidRPr="001E15D0" w:rsidRDefault="001E15D0" w:rsidP="001E15D0">
      <w:pPr>
        <w:pStyle w:val="PargrafodaLista"/>
        <w:numPr>
          <w:ilvl w:val="0"/>
          <w:numId w:val="13"/>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“Um Homem que Voa: Nelson Prudêncio”, de Maurílio Martins e Adirley Queirós</w:t>
      </w:r>
    </w:p>
    <w:p w14:paraId="3B670421" w14:textId="77777777" w:rsidR="00895006" w:rsidRPr="004E4102" w:rsidRDefault="00895006" w:rsidP="004E4102">
      <w:pPr>
        <w:jc w:val="both"/>
        <w:rPr>
          <w:rFonts w:eastAsia="Segoe UI"/>
          <w:kern w:val="1"/>
          <w:sz w:val="20"/>
          <w:szCs w:val="20"/>
          <w:lang w:val="pt-BR" w:eastAsia="zh-CN"/>
        </w:rPr>
      </w:pPr>
    </w:p>
    <w:p w14:paraId="7A16303D" w14:textId="77777777" w:rsidR="00895006" w:rsidRPr="004E4102" w:rsidRDefault="00895006" w:rsidP="004E4102">
      <w:pPr>
        <w:jc w:val="both"/>
        <w:rPr>
          <w:rFonts w:eastAsia="Segoe UI"/>
          <w:kern w:val="1"/>
          <w:sz w:val="20"/>
          <w:szCs w:val="20"/>
          <w:lang w:val="pt-BR" w:eastAsia="zh-CN"/>
        </w:rPr>
      </w:pPr>
    </w:p>
    <w:p w14:paraId="40459496" w14:textId="77777777" w:rsidR="00895006" w:rsidRPr="004E4102" w:rsidRDefault="00000000" w:rsidP="001E15D0">
      <w:pPr>
        <w:pBdr>
          <w:bottom w:val="single" w:sz="4" w:space="1" w:color="auto"/>
        </w:pBdr>
        <w:jc w:val="both"/>
        <w:rPr>
          <w:rFonts w:eastAsia="Segoe UI"/>
          <w:b/>
          <w:bCs/>
          <w:kern w:val="1"/>
          <w:sz w:val="20"/>
          <w:szCs w:val="20"/>
          <w:lang w:val="pt-BR" w:eastAsia="zh-CN"/>
        </w:rPr>
      </w:pPr>
      <w:r w:rsidRPr="004E4102">
        <w:rPr>
          <w:rFonts w:eastAsia="Segoe UI"/>
          <w:b/>
          <w:bCs/>
          <w:kern w:val="1"/>
          <w:sz w:val="20"/>
          <w:szCs w:val="20"/>
          <w:lang w:val="pt-BR" w:eastAsia="zh-CN"/>
        </w:rPr>
        <w:t xml:space="preserve">MOSTRA DIÁLOGOS HISTÓRICOS  </w:t>
      </w:r>
    </w:p>
    <w:p w14:paraId="48622538" w14:textId="77777777" w:rsidR="00895006" w:rsidRP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Em 2025 a Diálogos Históricos, recorte da </w:t>
      </w:r>
      <w:proofErr w:type="spellStart"/>
      <w:r w:rsidRPr="004E4102">
        <w:rPr>
          <w:rFonts w:eastAsia="Segoe UI"/>
          <w:kern w:val="1"/>
          <w:sz w:val="20"/>
          <w:szCs w:val="20"/>
          <w:lang w:val="pt-BR" w:eastAsia="zh-CN"/>
        </w:rPr>
        <w:t>CineBH</w:t>
      </w:r>
      <w:proofErr w:type="spellEnd"/>
      <w:r w:rsidRPr="004E4102">
        <w:rPr>
          <w:rFonts w:eastAsia="Segoe UI"/>
          <w:kern w:val="1"/>
          <w:sz w:val="20"/>
          <w:szCs w:val="20"/>
          <w:lang w:val="pt-BR" w:eastAsia="zh-CN"/>
        </w:rPr>
        <w:t xml:space="preserve"> que expande os conceitos de outras mostras e da temática a partir de </w:t>
      </w:r>
      <w:r w:rsidRPr="004E4102">
        <w:rPr>
          <w:rFonts w:eastAsia="Segoe UI"/>
          <w:kern w:val="1"/>
          <w:sz w:val="20"/>
          <w:szCs w:val="20"/>
          <w:lang w:val="pt-BR" w:eastAsia="zh-CN"/>
        </w:rPr>
        <w:lastRenderedPageBreak/>
        <w:t xml:space="preserve">uma pequena seleção de títulos com debates, faz um destaque-homenagem ao dominicano </w:t>
      </w:r>
      <w:r w:rsidRPr="004E4102">
        <w:rPr>
          <w:rFonts w:eastAsia="Segoe UI"/>
          <w:b/>
          <w:bCs/>
          <w:kern w:val="1"/>
          <w:sz w:val="20"/>
          <w:szCs w:val="20"/>
          <w:lang w:val="pt-BR" w:eastAsia="zh-CN"/>
        </w:rPr>
        <w:t xml:space="preserve">Nelson Carlo De </w:t>
      </w:r>
      <w:proofErr w:type="spellStart"/>
      <w:r w:rsidRPr="004E4102">
        <w:rPr>
          <w:rFonts w:eastAsia="Segoe UI"/>
          <w:b/>
          <w:bCs/>
          <w:kern w:val="1"/>
          <w:sz w:val="20"/>
          <w:szCs w:val="20"/>
          <w:lang w:val="pt-BR" w:eastAsia="zh-CN"/>
        </w:rPr>
        <w:t>los</w:t>
      </w:r>
      <w:proofErr w:type="spellEnd"/>
      <w:r w:rsidRPr="004E4102">
        <w:rPr>
          <w:rFonts w:eastAsia="Segoe UI"/>
          <w:b/>
          <w:bCs/>
          <w:kern w:val="1"/>
          <w:sz w:val="20"/>
          <w:szCs w:val="20"/>
          <w:lang w:val="pt-BR" w:eastAsia="zh-CN"/>
        </w:rPr>
        <w:t xml:space="preserve"> Santos Arias</w:t>
      </w:r>
      <w:r w:rsidRPr="004E4102">
        <w:rPr>
          <w:rFonts w:eastAsia="Segoe UI"/>
          <w:kern w:val="1"/>
          <w:sz w:val="20"/>
          <w:szCs w:val="20"/>
          <w:lang w:val="pt-BR" w:eastAsia="zh-CN"/>
        </w:rPr>
        <w:t xml:space="preserve">. </w:t>
      </w:r>
      <w:proofErr w:type="spellStart"/>
      <w:r w:rsidRPr="004E4102">
        <w:rPr>
          <w:rFonts w:eastAsia="Segoe UI"/>
          <w:kern w:val="1"/>
          <w:sz w:val="20"/>
          <w:szCs w:val="20"/>
          <w:lang w:val="pt-BR" w:eastAsia="zh-CN"/>
        </w:rPr>
        <w:t>Jovem</w:t>
      </w:r>
      <w:proofErr w:type="spellEnd"/>
      <w:r w:rsidRPr="004E4102">
        <w:rPr>
          <w:rFonts w:eastAsia="Segoe UI"/>
          <w:kern w:val="1"/>
          <w:sz w:val="20"/>
          <w:szCs w:val="20"/>
          <w:lang w:val="pt-BR" w:eastAsia="zh-CN"/>
        </w:rPr>
        <w:t xml:space="preserve"> em idade e experiente em realizações, Nelson tem obras emblemáticas que o tornam um dos nomes mais singulares do continente. Nascido em 1985 em Santo Domingo, Nelson formou-se em Cinema pela CalArts e ganhou projeção com filmes que rompem convenções narrativas por sua visão decolonial e pluralidade cultural caribenha. Com curadoria de Marcelo Miranda e colaboração de Cléber Eduardo, a seleção exibe quase toda a obra de Nelson ao longo de três dias. Todas as sessões vão ter a presença do cineasta, que irá conversar com os espectadores.</w:t>
      </w:r>
    </w:p>
    <w:p w14:paraId="783AB04E" w14:textId="77777777" w:rsidR="00895006" w:rsidRPr="004E4102" w:rsidRDefault="00895006" w:rsidP="004E4102">
      <w:pPr>
        <w:jc w:val="both"/>
        <w:rPr>
          <w:rFonts w:eastAsia="Segoe UI"/>
          <w:kern w:val="1"/>
          <w:sz w:val="20"/>
          <w:szCs w:val="20"/>
          <w:lang w:val="pt-BR" w:eastAsia="zh-CN"/>
        </w:rPr>
      </w:pPr>
    </w:p>
    <w:p w14:paraId="1E097DC8" w14:textId="77777777" w:rsidR="001E15D0" w:rsidRPr="001E15D0" w:rsidRDefault="001E15D0" w:rsidP="001E15D0">
      <w:pPr>
        <w:pStyle w:val="PargrafodaLista"/>
        <w:numPr>
          <w:ilvl w:val="0"/>
          <w:numId w:val="11"/>
        </w:numPr>
        <w:jc w:val="both"/>
        <w:rPr>
          <w:rFonts w:asciiTheme="minorHAnsi" w:eastAsia="Segoe UI" w:hAnsiTheme="minorHAnsi" w:cstheme="minorHAnsi"/>
          <w:kern w:val="1"/>
          <w:sz w:val="20"/>
          <w:szCs w:val="20"/>
          <w:lang w:val="es-419" w:eastAsia="zh-CN"/>
        </w:rPr>
      </w:pPr>
      <w:r w:rsidRPr="001E15D0">
        <w:rPr>
          <w:rFonts w:asciiTheme="minorHAnsi" w:eastAsia="Segoe UI" w:hAnsiTheme="minorHAnsi" w:cstheme="minorHAnsi"/>
          <w:kern w:val="1"/>
          <w:sz w:val="20"/>
          <w:szCs w:val="20"/>
          <w:lang w:val="es-419" w:eastAsia="zh-CN"/>
        </w:rPr>
        <w:t xml:space="preserve">“Canciones de Cuna” (2014) </w:t>
      </w:r>
    </w:p>
    <w:p w14:paraId="6D2B240A" w14:textId="77777777" w:rsidR="001E15D0" w:rsidRPr="001E15D0" w:rsidRDefault="001E15D0" w:rsidP="001E15D0">
      <w:pPr>
        <w:pStyle w:val="PargrafodaLista"/>
        <w:numPr>
          <w:ilvl w:val="0"/>
          <w:numId w:val="11"/>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“Cocote” (2017)  </w:t>
      </w:r>
    </w:p>
    <w:p w14:paraId="2B12914A" w14:textId="77777777" w:rsidR="001E15D0" w:rsidRPr="001E15D0" w:rsidRDefault="001E15D0" w:rsidP="001E15D0">
      <w:pPr>
        <w:pStyle w:val="PargrafodaLista"/>
        <w:numPr>
          <w:ilvl w:val="0"/>
          <w:numId w:val="11"/>
        </w:numPr>
        <w:jc w:val="both"/>
        <w:rPr>
          <w:rFonts w:asciiTheme="minorHAnsi" w:eastAsia="Segoe UI" w:hAnsiTheme="minorHAnsi" w:cstheme="minorHAnsi"/>
          <w:kern w:val="1"/>
          <w:sz w:val="20"/>
          <w:szCs w:val="20"/>
          <w:lang w:val="es-419" w:eastAsia="zh-CN"/>
        </w:rPr>
      </w:pPr>
      <w:r w:rsidRPr="001E15D0">
        <w:rPr>
          <w:rFonts w:asciiTheme="minorHAnsi" w:eastAsia="Segoe UI" w:hAnsiTheme="minorHAnsi" w:cstheme="minorHAnsi"/>
          <w:kern w:val="1"/>
          <w:sz w:val="20"/>
          <w:szCs w:val="20"/>
          <w:lang w:val="es-419" w:eastAsia="zh-CN"/>
        </w:rPr>
        <w:t xml:space="preserve">“Pareces una carreta de esas que no la para ni lo’ </w:t>
      </w:r>
      <w:proofErr w:type="spellStart"/>
      <w:r w:rsidRPr="001E15D0">
        <w:rPr>
          <w:rFonts w:asciiTheme="minorHAnsi" w:eastAsia="Segoe UI" w:hAnsiTheme="minorHAnsi" w:cstheme="minorHAnsi"/>
          <w:kern w:val="1"/>
          <w:sz w:val="20"/>
          <w:szCs w:val="20"/>
          <w:lang w:val="es-419" w:eastAsia="zh-CN"/>
        </w:rPr>
        <w:t>bueye</w:t>
      </w:r>
      <w:proofErr w:type="spellEnd"/>
      <w:r w:rsidRPr="001E15D0">
        <w:rPr>
          <w:rFonts w:asciiTheme="minorHAnsi" w:eastAsia="Segoe UI" w:hAnsiTheme="minorHAnsi" w:cstheme="minorHAnsi"/>
          <w:kern w:val="1"/>
          <w:sz w:val="20"/>
          <w:szCs w:val="20"/>
          <w:lang w:val="es-419" w:eastAsia="zh-CN"/>
        </w:rPr>
        <w:t xml:space="preserve">” (2013)  </w:t>
      </w:r>
    </w:p>
    <w:p w14:paraId="025C8EE4" w14:textId="77777777" w:rsidR="001E15D0" w:rsidRPr="001E15D0" w:rsidRDefault="001E15D0" w:rsidP="001E15D0">
      <w:pPr>
        <w:pStyle w:val="PargrafodaLista"/>
        <w:numPr>
          <w:ilvl w:val="0"/>
          <w:numId w:val="11"/>
        </w:numPr>
        <w:jc w:val="both"/>
        <w:rPr>
          <w:rFonts w:asciiTheme="minorHAnsi" w:eastAsia="Segoe UI" w:hAnsiTheme="minorHAnsi" w:cstheme="minorHAnsi"/>
          <w:kern w:val="1"/>
          <w:sz w:val="20"/>
          <w:szCs w:val="20"/>
          <w:lang w:val="es-419" w:eastAsia="zh-CN"/>
        </w:rPr>
      </w:pPr>
      <w:r w:rsidRPr="001E15D0">
        <w:rPr>
          <w:rFonts w:asciiTheme="minorHAnsi" w:eastAsia="Segoe UI" w:hAnsiTheme="minorHAnsi" w:cstheme="minorHAnsi"/>
          <w:kern w:val="1"/>
          <w:sz w:val="20"/>
          <w:szCs w:val="20"/>
          <w:lang w:val="es-419" w:eastAsia="zh-CN"/>
        </w:rPr>
        <w:t xml:space="preserve">“Santa Teresa y Otras Historias” (2015) </w:t>
      </w:r>
    </w:p>
    <w:p w14:paraId="1BCF255E" w14:textId="77777777" w:rsidR="00895006" w:rsidRPr="001E15D0" w:rsidRDefault="00895006" w:rsidP="004E4102">
      <w:pPr>
        <w:jc w:val="both"/>
        <w:rPr>
          <w:rFonts w:eastAsia="Segoe UI"/>
          <w:kern w:val="1"/>
          <w:sz w:val="20"/>
          <w:szCs w:val="20"/>
          <w:lang w:val="es-419" w:eastAsia="zh-CN"/>
        </w:rPr>
      </w:pPr>
    </w:p>
    <w:p w14:paraId="74D94D34" w14:textId="77777777" w:rsidR="00895006" w:rsidRPr="004E4102" w:rsidRDefault="00000000" w:rsidP="001E15D0">
      <w:pPr>
        <w:pBdr>
          <w:bottom w:val="single" w:sz="4" w:space="1" w:color="auto"/>
        </w:pBdr>
        <w:jc w:val="both"/>
        <w:rPr>
          <w:rFonts w:eastAsia="Segoe UI"/>
          <w:b/>
          <w:bCs/>
          <w:kern w:val="1"/>
          <w:sz w:val="20"/>
          <w:szCs w:val="20"/>
          <w:lang w:val="pt-BR" w:eastAsia="zh-CN"/>
        </w:rPr>
      </w:pPr>
      <w:r w:rsidRPr="004E4102">
        <w:rPr>
          <w:rFonts w:eastAsia="Segoe UI"/>
          <w:b/>
          <w:bCs/>
          <w:kern w:val="1"/>
          <w:sz w:val="20"/>
          <w:szCs w:val="20"/>
          <w:lang w:val="pt-BR" w:eastAsia="zh-CN"/>
        </w:rPr>
        <w:t xml:space="preserve">MOSTRA CINEMUNDI  </w:t>
      </w:r>
    </w:p>
    <w:p w14:paraId="4F73BDB9" w14:textId="77777777" w:rsidR="00895006" w:rsidRP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Celebrando os 16 anos do </w:t>
      </w:r>
      <w:r w:rsidRPr="004E4102">
        <w:rPr>
          <w:rFonts w:eastAsia="Segoe UI"/>
          <w:b/>
          <w:bCs/>
          <w:kern w:val="1"/>
          <w:sz w:val="20"/>
          <w:szCs w:val="20"/>
          <w:lang w:val="pt-BR" w:eastAsia="zh-CN"/>
        </w:rPr>
        <w:t xml:space="preserve">Brasil </w:t>
      </w:r>
      <w:proofErr w:type="spellStart"/>
      <w:r w:rsidRPr="004E4102">
        <w:rPr>
          <w:rFonts w:eastAsia="Segoe UI"/>
          <w:b/>
          <w:bCs/>
          <w:kern w:val="1"/>
          <w:sz w:val="20"/>
          <w:szCs w:val="20"/>
          <w:lang w:val="pt-BR" w:eastAsia="zh-CN"/>
        </w:rPr>
        <w:t>CineMundi</w:t>
      </w:r>
      <w:proofErr w:type="spellEnd"/>
      <w:r w:rsidRPr="004E4102">
        <w:rPr>
          <w:rFonts w:eastAsia="Segoe UI"/>
          <w:b/>
          <w:bCs/>
          <w:kern w:val="1"/>
          <w:sz w:val="20"/>
          <w:szCs w:val="20"/>
          <w:lang w:val="pt-BR" w:eastAsia="zh-CN"/>
        </w:rPr>
        <w:t xml:space="preserve"> – </w:t>
      </w:r>
      <w:proofErr w:type="spellStart"/>
      <w:r w:rsidRPr="004E4102">
        <w:rPr>
          <w:rFonts w:eastAsia="Segoe UI"/>
          <w:b/>
          <w:bCs/>
          <w:kern w:val="1"/>
          <w:sz w:val="20"/>
          <w:szCs w:val="20"/>
          <w:lang w:val="pt-BR" w:eastAsia="zh-CN"/>
        </w:rPr>
        <w:t>International</w:t>
      </w:r>
      <w:proofErr w:type="spellEnd"/>
      <w:r w:rsidRPr="004E4102">
        <w:rPr>
          <w:rFonts w:eastAsia="Segoe UI"/>
          <w:b/>
          <w:bCs/>
          <w:kern w:val="1"/>
          <w:sz w:val="20"/>
          <w:szCs w:val="20"/>
          <w:lang w:val="pt-BR" w:eastAsia="zh-CN"/>
        </w:rPr>
        <w:t xml:space="preserve"> </w:t>
      </w:r>
      <w:proofErr w:type="spellStart"/>
      <w:r w:rsidRPr="004E4102">
        <w:rPr>
          <w:rFonts w:eastAsia="Segoe UI"/>
          <w:b/>
          <w:bCs/>
          <w:kern w:val="1"/>
          <w:sz w:val="20"/>
          <w:szCs w:val="20"/>
          <w:lang w:val="pt-BR" w:eastAsia="zh-CN"/>
        </w:rPr>
        <w:t>Coproduction</w:t>
      </w:r>
      <w:proofErr w:type="spellEnd"/>
      <w:r w:rsidRPr="004E4102">
        <w:rPr>
          <w:rFonts w:eastAsia="Segoe UI"/>
          <w:b/>
          <w:bCs/>
          <w:kern w:val="1"/>
          <w:sz w:val="20"/>
          <w:szCs w:val="20"/>
          <w:lang w:val="pt-BR" w:eastAsia="zh-CN"/>
        </w:rPr>
        <w:t xml:space="preserve"> Meeting</w:t>
      </w:r>
      <w:r w:rsidRPr="004E4102">
        <w:rPr>
          <w:rFonts w:eastAsia="Segoe UI"/>
          <w:kern w:val="1"/>
          <w:sz w:val="20"/>
          <w:szCs w:val="20"/>
          <w:lang w:val="pt-BR" w:eastAsia="zh-CN"/>
        </w:rPr>
        <w:t>, com curadoria de Pedro Butcher, o recorte exibe filmes cujos primeiros projetos passaram pelo programa de coprodução, realizado anualmente em Belo Horizonte. Tendo firmado parcerias no país e no exterior, todos eles vêm tendo ampla repercussão no cenário mundial em anos recentes.</w:t>
      </w:r>
    </w:p>
    <w:p w14:paraId="26424989" w14:textId="77777777" w:rsidR="00895006" w:rsidRP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 </w:t>
      </w:r>
    </w:p>
    <w:p w14:paraId="0E64BE9A" w14:textId="77777777" w:rsidR="001E15D0" w:rsidRPr="001E15D0" w:rsidRDefault="001E15D0" w:rsidP="001E15D0">
      <w:pPr>
        <w:pStyle w:val="PargrafodaLista"/>
        <w:numPr>
          <w:ilvl w:val="0"/>
          <w:numId w:val="10"/>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“A Natureza das Coisas Invisíveis” (DF, 2025), de Rafaela Camelo, 90 min  </w:t>
      </w:r>
    </w:p>
    <w:p w14:paraId="49F0CB2C" w14:textId="77777777" w:rsidR="001E15D0" w:rsidRPr="001E15D0" w:rsidRDefault="001E15D0" w:rsidP="001E15D0">
      <w:pPr>
        <w:pStyle w:val="PargrafodaLista"/>
        <w:numPr>
          <w:ilvl w:val="0"/>
          <w:numId w:val="10"/>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“A Vida Secreta dos Meus Três Homens” (PE, 2025), de Letícia Simões, 75 min  </w:t>
      </w:r>
    </w:p>
    <w:p w14:paraId="35AF3DC9" w14:textId="77777777" w:rsidR="001E15D0" w:rsidRPr="001E15D0" w:rsidRDefault="001E15D0" w:rsidP="001E15D0">
      <w:pPr>
        <w:pStyle w:val="PargrafodaLista"/>
        <w:numPr>
          <w:ilvl w:val="0"/>
          <w:numId w:val="10"/>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“As Muitas Mortes de </w:t>
      </w:r>
      <w:proofErr w:type="spellStart"/>
      <w:r w:rsidRPr="001E15D0">
        <w:rPr>
          <w:rFonts w:asciiTheme="minorHAnsi" w:eastAsia="Segoe UI" w:hAnsiTheme="minorHAnsi" w:cstheme="minorHAnsi"/>
          <w:kern w:val="1"/>
          <w:sz w:val="20"/>
          <w:szCs w:val="20"/>
          <w:lang w:eastAsia="zh-CN"/>
        </w:rPr>
        <w:t>Antonio</w:t>
      </w:r>
      <w:proofErr w:type="spellEnd"/>
      <w:r w:rsidRPr="001E15D0">
        <w:rPr>
          <w:rFonts w:asciiTheme="minorHAnsi" w:eastAsia="Segoe UI" w:hAnsiTheme="minorHAnsi" w:cstheme="minorHAnsi"/>
          <w:kern w:val="1"/>
          <w:sz w:val="20"/>
          <w:szCs w:val="20"/>
          <w:lang w:eastAsia="zh-CN"/>
        </w:rPr>
        <w:t xml:space="preserve"> </w:t>
      </w:r>
      <w:proofErr w:type="spellStart"/>
      <w:r w:rsidRPr="001E15D0">
        <w:rPr>
          <w:rFonts w:asciiTheme="minorHAnsi" w:eastAsia="Segoe UI" w:hAnsiTheme="minorHAnsi" w:cstheme="minorHAnsi"/>
          <w:kern w:val="1"/>
          <w:sz w:val="20"/>
          <w:szCs w:val="20"/>
          <w:lang w:eastAsia="zh-CN"/>
        </w:rPr>
        <w:t>Parreras</w:t>
      </w:r>
      <w:proofErr w:type="spellEnd"/>
      <w:r w:rsidRPr="001E15D0">
        <w:rPr>
          <w:rFonts w:asciiTheme="minorHAnsi" w:eastAsia="Segoe UI" w:hAnsiTheme="minorHAnsi" w:cstheme="minorHAnsi"/>
          <w:kern w:val="1"/>
          <w:sz w:val="20"/>
          <w:szCs w:val="20"/>
          <w:lang w:eastAsia="zh-CN"/>
        </w:rPr>
        <w:t xml:space="preserve">” (RJ, 2024), de Lucas Parente, 65 min  </w:t>
      </w:r>
    </w:p>
    <w:p w14:paraId="1EE229F4" w14:textId="77777777" w:rsidR="001E15D0" w:rsidRPr="001E15D0" w:rsidRDefault="001E15D0" w:rsidP="001E15D0">
      <w:pPr>
        <w:pStyle w:val="PargrafodaLista"/>
        <w:numPr>
          <w:ilvl w:val="0"/>
          <w:numId w:val="10"/>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w:t>
      </w:r>
      <w:proofErr w:type="spellStart"/>
      <w:r w:rsidRPr="001E15D0">
        <w:rPr>
          <w:rFonts w:asciiTheme="minorHAnsi" w:eastAsia="Segoe UI" w:hAnsiTheme="minorHAnsi" w:cstheme="minorHAnsi"/>
          <w:kern w:val="1"/>
          <w:sz w:val="20"/>
          <w:szCs w:val="20"/>
          <w:lang w:eastAsia="zh-CN"/>
        </w:rPr>
        <w:t>Nimuendajú</w:t>
      </w:r>
      <w:proofErr w:type="spellEnd"/>
      <w:r w:rsidRPr="001E15D0">
        <w:rPr>
          <w:rFonts w:asciiTheme="minorHAnsi" w:eastAsia="Segoe UI" w:hAnsiTheme="minorHAnsi" w:cstheme="minorHAnsi"/>
          <w:kern w:val="1"/>
          <w:sz w:val="20"/>
          <w:szCs w:val="20"/>
          <w:lang w:eastAsia="zh-CN"/>
        </w:rPr>
        <w:t xml:space="preserve">” (MG, 2024), de Tania </w:t>
      </w:r>
      <w:proofErr w:type="spellStart"/>
      <w:r w:rsidRPr="001E15D0">
        <w:rPr>
          <w:rFonts w:asciiTheme="minorHAnsi" w:eastAsia="Segoe UI" w:hAnsiTheme="minorHAnsi" w:cstheme="minorHAnsi"/>
          <w:kern w:val="1"/>
          <w:sz w:val="20"/>
          <w:szCs w:val="20"/>
          <w:lang w:eastAsia="zh-CN"/>
        </w:rPr>
        <w:t>Anaya</w:t>
      </w:r>
      <w:proofErr w:type="spellEnd"/>
      <w:r w:rsidRPr="001E15D0">
        <w:rPr>
          <w:rFonts w:asciiTheme="minorHAnsi" w:eastAsia="Segoe UI" w:hAnsiTheme="minorHAnsi" w:cstheme="minorHAnsi"/>
          <w:kern w:val="1"/>
          <w:sz w:val="20"/>
          <w:szCs w:val="20"/>
          <w:lang w:eastAsia="zh-CN"/>
        </w:rPr>
        <w:t xml:space="preserve">, 85 min  </w:t>
      </w:r>
    </w:p>
    <w:p w14:paraId="657038A0" w14:textId="77777777" w:rsidR="001E15D0" w:rsidRPr="001E15D0" w:rsidRDefault="001E15D0" w:rsidP="001E15D0">
      <w:pPr>
        <w:pStyle w:val="PargrafodaLista"/>
        <w:numPr>
          <w:ilvl w:val="0"/>
          <w:numId w:val="10"/>
        </w:numPr>
        <w:jc w:val="both"/>
        <w:rPr>
          <w:rFonts w:asciiTheme="minorHAnsi" w:eastAsia="Segoe UI" w:hAnsiTheme="minorHAnsi" w:cstheme="minorHAnsi"/>
          <w:kern w:val="1"/>
          <w:sz w:val="20"/>
          <w:szCs w:val="20"/>
          <w:lang w:eastAsia="zh-CN"/>
        </w:rPr>
      </w:pPr>
      <w:r w:rsidRPr="001E15D0">
        <w:rPr>
          <w:rFonts w:asciiTheme="minorHAnsi" w:eastAsia="Segoe UI" w:hAnsiTheme="minorHAnsi" w:cstheme="minorHAnsi"/>
          <w:kern w:val="1"/>
          <w:sz w:val="20"/>
          <w:szCs w:val="20"/>
          <w:lang w:eastAsia="zh-CN"/>
        </w:rPr>
        <w:t xml:space="preserve">“Suçuarana” (MG, 2024), de Clarissa Campolina e Sérgio Borges, 85 min  </w:t>
      </w:r>
    </w:p>
    <w:p w14:paraId="05E7C139" w14:textId="77777777" w:rsidR="00895006" w:rsidRDefault="00895006" w:rsidP="004E4102">
      <w:pPr>
        <w:jc w:val="both"/>
        <w:rPr>
          <w:rFonts w:eastAsia="Segoe UI"/>
          <w:kern w:val="1"/>
          <w:sz w:val="20"/>
          <w:szCs w:val="20"/>
          <w:lang w:val="pt-BR" w:eastAsia="zh-CN"/>
        </w:rPr>
      </w:pPr>
    </w:p>
    <w:p w14:paraId="572F961F" w14:textId="77777777" w:rsidR="001E15D0" w:rsidRPr="004E4102" w:rsidRDefault="001E15D0" w:rsidP="004E4102">
      <w:pPr>
        <w:jc w:val="both"/>
        <w:rPr>
          <w:rFonts w:eastAsia="Segoe UI"/>
          <w:kern w:val="1"/>
          <w:sz w:val="20"/>
          <w:szCs w:val="20"/>
          <w:lang w:val="pt-BR" w:eastAsia="zh-CN"/>
        </w:rPr>
      </w:pPr>
    </w:p>
    <w:p w14:paraId="26EC648D" w14:textId="77777777" w:rsidR="00895006" w:rsidRPr="004E4102" w:rsidRDefault="00000000" w:rsidP="001E15D0">
      <w:pPr>
        <w:pBdr>
          <w:bottom w:val="single" w:sz="4" w:space="1" w:color="auto"/>
        </w:pBdr>
        <w:jc w:val="both"/>
        <w:rPr>
          <w:rFonts w:eastAsia="Segoe UI"/>
          <w:b/>
          <w:bCs/>
          <w:kern w:val="1"/>
          <w:sz w:val="20"/>
          <w:szCs w:val="20"/>
          <w:lang w:val="pt-BR" w:eastAsia="zh-CN"/>
        </w:rPr>
      </w:pPr>
      <w:r w:rsidRPr="004E4102">
        <w:rPr>
          <w:rFonts w:eastAsia="Segoe UI"/>
          <w:b/>
          <w:bCs/>
          <w:kern w:val="1"/>
          <w:sz w:val="20"/>
          <w:szCs w:val="20"/>
          <w:lang w:val="pt-BR" w:eastAsia="zh-CN"/>
        </w:rPr>
        <w:t xml:space="preserve">MOSTRA PRAÇA  </w:t>
      </w:r>
    </w:p>
    <w:p w14:paraId="55DA3B94" w14:textId="77777777" w:rsidR="00895006" w:rsidRP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A Mostra Praça acontece a céu aberto na Praça da Liberdade, integrando o cinema à paisagem urbana de Belo Horizonte. Para este ano, o foco está na música como elemento de ligação entre os filmes, com ritmos a compor corpos, memórias e narrativas e a ampliar a experiência coletiva. Cada filme traduz a musicalidade como forma de resistência, invenção lúdica ou conexão cultural.</w:t>
      </w:r>
    </w:p>
    <w:p w14:paraId="302C8C1C" w14:textId="77777777" w:rsidR="00895006" w:rsidRPr="004E4102" w:rsidRDefault="00895006" w:rsidP="004E4102">
      <w:pPr>
        <w:jc w:val="both"/>
        <w:rPr>
          <w:rFonts w:eastAsia="Segoe UI"/>
          <w:kern w:val="1"/>
          <w:sz w:val="20"/>
          <w:szCs w:val="20"/>
          <w:lang w:val="pt-BR" w:eastAsia="zh-CN"/>
        </w:rPr>
      </w:pPr>
    </w:p>
    <w:p w14:paraId="6F8BE548" w14:textId="77777777" w:rsidR="001E15D0" w:rsidRPr="001E15D0" w:rsidRDefault="001E15D0" w:rsidP="001E15D0">
      <w:pPr>
        <w:pStyle w:val="PargrafodaLista"/>
        <w:numPr>
          <w:ilvl w:val="0"/>
          <w:numId w:val="9"/>
        </w:numPr>
        <w:jc w:val="both"/>
        <w:rPr>
          <w:rFonts w:ascii="Calibri" w:eastAsia="Segoe UI" w:hAnsi="Calibri" w:cs="Calibri"/>
          <w:kern w:val="1"/>
          <w:sz w:val="20"/>
          <w:szCs w:val="20"/>
          <w:lang w:eastAsia="zh-CN"/>
        </w:rPr>
      </w:pPr>
      <w:r w:rsidRPr="001E15D0">
        <w:rPr>
          <w:rFonts w:ascii="Calibri" w:eastAsia="Segoe UI" w:hAnsi="Calibri" w:cs="Calibri"/>
          <w:kern w:val="1"/>
          <w:sz w:val="20"/>
          <w:szCs w:val="20"/>
          <w:lang w:eastAsia="zh-CN"/>
        </w:rPr>
        <w:t>“Lagoa do Nado - A Festa de um Parque” (MG, Brasil, 2025), de Arthur B. Senra</w:t>
      </w:r>
    </w:p>
    <w:p w14:paraId="64E80074" w14:textId="77777777" w:rsidR="001E15D0" w:rsidRPr="001E15D0" w:rsidRDefault="001E15D0" w:rsidP="001E15D0">
      <w:pPr>
        <w:pStyle w:val="PargrafodaLista"/>
        <w:numPr>
          <w:ilvl w:val="0"/>
          <w:numId w:val="9"/>
        </w:numPr>
        <w:jc w:val="both"/>
        <w:rPr>
          <w:rFonts w:ascii="Calibri" w:eastAsia="Segoe UI" w:hAnsi="Calibri" w:cs="Calibri"/>
          <w:kern w:val="1"/>
          <w:sz w:val="20"/>
          <w:szCs w:val="20"/>
          <w:lang w:eastAsia="zh-CN"/>
        </w:rPr>
      </w:pPr>
      <w:r w:rsidRPr="001E15D0">
        <w:rPr>
          <w:rFonts w:ascii="Calibri" w:eastAsia="Segoe UI" w:hAnsi="Calibri" w:cs="Calibri"/>
          <w:kern w:val="1"/>
          <w:sz w:val="20"/>
          <w:szCs w:val="20"/>
          <w:lang w:eastAsia="zh-CN"/>
        </w:rPr>
        <w:t>“Milton Bituca Nascimento” (Brasil, 2025), de Flávia Moraes</w:t>
      </w:r>
    </w:p>
    <w:p w14:paraId="33664160" w14:textId="77777777" w:rsidR="001E15D0" w:rsidRPr="001E15D0" w:rsidRDefault="001E15D0" w:rsidP="001E15D0">
      <w:pPr>
        <w:pStyle w:val="PargrafodaLista"/>
        <w:numPr>
          <w:ilvl w:val="0"/>
          <w:numId w:val="9"/>
        </w:numPr>
        <w:jc w:val="both"/>
        <w:rPr>
          <w:rFonts w:ascii="Calibri" w:eastAsia="Segoe UI" w:hAnsi="Calibri" w:cs="Calibri"/>
          <w:kern w:val="1"/>
          <w:sz w:val="20"/>
          <w:szCs w:val="20"/>
          <w:lang w:eastAsia="zh-CN"/>
        </w:rPr>
      </w:pPr>
      <w:r w:rsidRPr="001E15D0">
        <w:rPr>
          <w:rFonts w:ascii="Calibri" w:eastAsia="Segoe UI" w:hAnsi="Calibri" w:cs="Calibri"/>
          <w:kern w:val="1"/>
          <w:sz w:val="20"/>
          <w:szCs w:val="20"/>
          <w:lang w:eastAsia="zh-CN"/>
        </w:rPr>
        <w:t>“</w:t>
      </w:r>
      <w:proofErr w:type="spellStart"/>
      <w:r w:rsidRPr="001E15D0">
        <w:rPr>
          <w:rFonts w:ascii="Calibri" w:eastAsia="Segoe UI" w:hAnsi="Calibri" w:cs="Calibri"/>
          <w:kern w:val="1"/>
          <w:sz w:val="20"/>
          <w:szCs w:val="20"/>
          <w:lang w:eastAsia="zh-CN"/>
        </w:rPr>
        <w:t>Ritas</w:t>
      </w:r>
      <w:proofErr w:type="spellEnd"/>
      <w:r w:rsidRPr="001E15D0">
        <w:rPr>
          <w:rFonts w:ascii="Calibri" w:eastAsia="Segoe UI" w:hAnsi="Calibri" w:cs="Calibri"/>
          <w:kern w:val="1"/>
          <w:sz w:val="20"/>
          <w:szCs w:val="20"/>
          <w:lang w:eastAsia="zh-CN"/>
        </w:rPr>
        <w:t xml:space="preserve">” (Brasil, 2025), de Oswaldo Santana e Karen Harley  </w:t>
      </w:r>
    </w:p>
    <w:p w14:paraId="6F8AF324" w14:textId="77777777" w:rsidR="00895006" w:rsidRPr="004E4102" w:rsidRDefault="00895006" w:rsidP="004E4102">
      <w:pPr>
        <w:jc w:val="both"/>
        <w:rPr>
          <w:rFonts w:eastAsia="Segoe UI"/>
          <w:kern w:val="1"/>
          <w:sz w:val="20"/>
          <w:szCs w:val="20"/>
          <w:lang w:val="pt-BR" w:eastAsia="zh-CN"/>
        </w:rPr>
      </w:pPr>
    </w:p>
    <w:p w14:paraId="409E98A6" w14:textId="4C53D30D" w:rsidR="00895006" w:rsidRP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Além disso, o cine-concerto </w:t>
      </w:r>
      <w:r w:rsidRPr="001E15D0">
        <w:rPr>
          <w:rFonts w:eastAsia="Segoe UI"/>
          <w:b/>
          <w:bCs/>
          <w:kern w:val="1"/>
          <w:sz w:val="20"/>
          <w:szCs w:val="20"/>
          <w:lang w:val="pt-BR" w:eastAsia="zh-CN"/>
        </w:rPr>
        <w:t>“Tela Sonora”</w:t>
      </w:r>
      <w:r w:rsidRPr="004E4102">
        <w:rPr>
          <w:rFonts w:eastAsia="Segoe UI"/>
          <w:kern w:val="1"/>
          <w:sz w:val="20"/>
          <w:szCs w:val="20"/>
          <w:lang w:val="pt-BR" w:eastAsia="zh-CN"/>
        </w:rPr>
        <w:t xml:space="preserve"> vai unir uma pequena série de curtas-metragens de animação brasileiros </w:t>
      </w:r>
      <w:r w:rsidR="001E15D0">
        <w:rPr>
          <w:rFonts w:eastAsia="Segoe UI"/>
          <w:kern w:val="1"/>
          <w:sz w:val="20"/>
          <w:szCs w:val="20"/>
          <w:lang w:val="pt-BR" w:eastAsia="zh-CN"/>
        </w:rPr>
        <w:t xml:space="preserve">para toda a família </w:t>
      </w:r>
      <w:r w:rsidRPr="004E4102">
        <w:rPr>
          <w:rFonts w:eastAsia="Segoe UI"/>
          <w:kern w:val="1"/>
          <w:sz w:val="20"/>
          <w:szCs w:val="20"/>
          <w:lang w:val="pt-BR" w:eastAsia="zh-CN"/>
        </w:rPr>
        <w:t>à música eletrônica ao vivo d</w:t>
      </w:r>
      <w:r w:rsidR="001E15D0">
        <w:rPr>
          <w:rFonts w:eastAsia="Segoe UI"/>
          <w:kern w:val="1"/>
          <w:sz w:val="20"/>
          <w:szCs w:val="20"/>
          <w:lang w:val="pt-BR" w:eastAsia="zh-CN"/>
        </w:rPr>
        <w:t xml:space="preserve">o francês </w:t>
      </w:r>
      <w:r w:rsidRPr="004E4102">
        <w:rPr>
          <w:rFonts w:eastAsia="Segoe UI"/>
          <w:kern w:val="1"/>
          <w:sz w:val="20"/>
          <w:szCs w:val="20"/>
          <w:lang w:val="pt-BR" w:eastAsia="zh-CN"/>
        </w:rPr>
        <w:t xml:space="preserve">Jérôme Lopez. </w:t>
      </w:r>
    </w:p>
    <w:p w14:paraId="1F52F9CA" w14:textId="77777777" w:rsidR="00895006" w:rsidRDefault="00895006" w:rsidP="004E4102">
      <w:pPr>
        <w:jc w:val="both"/>
        <w:rPr>
          <w:rFonts w:eastAsia="Segoe UI"/>
          <w:kern w:val="1"/>
          <w:sz w:val="20"/>
          <w:szCs w:val="20"/>
          <w:lang w:val="pt-BR" w:eastAsia="zh-CN"/>
        </w:rPr>
      </w:pPr>
    </w:p>
    <w:p w14:paraId="08D98633" w14:textId="77777777" w:rsidR="001E15D0" w:rsidRPr="004E4102" w:rsidRDefault="001E15D0" w:rsidP="004E4102">
      <w:pPr>
        <w:jc w:val="both"/>
        <w:rPr>
          <w:rFonts w:eastAsia="Segoe UI"/>
          <w:kern w:val="1"/>
          <w:sz w:val="20"/>
          <w:szCs w:val="20"/>
          <w:lang w:val="pt-BR" w:eastAsia="zh-CN"/>
        </w:rPr>
      </w:pPr>
    </w:p>
    <w:p w14:paraId="4D4579EC" w14:textId="77777777" w:rsidR="00895006" w:rsidRPr="004E4102" w:rsidRDefault="00000000" w:rsidP="001E15D0">
      <w:pPr>
        <w:pBdr>
          <w:bottom w:val="single" w:sz="4" w:space="1" w:color="auto"/>
        </w:pBdr>
        <w:jc w:val="both"/>
        <w:rPr>
          <w:rFonts w:eastAsia="Segoe UI"/>
          <w:b/>
          <w:bCs/>
          <w:kern w:val="1"/>
          <w:sz w:val="20"/>
          <w:szCs w:val="20"/>
          <w:lang w:val="pt-BR" w:eastAsia="zh-CN"/>
        </w:rPr>
      </w:pPr>
      <w:r w:rsidRPr="004E4102">
        <w:rPr>
          <w:rFonts w:eastAsia="Segoe UI"/>
          <w:b/>
          <w:bCs/>
          <w:kern w:val="1"/>
          <w:sz w:val="20"/>
          <w:szCs w:val="20"/>
          <w:lang w:val="pt-BR" w:eastAsia="zh-CN"/>
        </w:rPr>
        <w:t xml:space="preserve">MOSTRA A CIDADE EM MOVIMENTO  </w:t>
      </w:r>
    </w:p>
    <w:p w14:paraId="7D632DC5" w14:textId="77777777" w:rsidR="00895006" w:rsidRP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Com produções independentes de Belo Horizonte e região metropolitana em diálogo direto com a vivência nas cidades, a curadoria de Bruna </w:t>
      </w:r>
      <w:proofErr w:type="spellStart"/>
      <w:r w:rsidRPr="004E4102">
        <w:rPr>
          <w:rFonts w:eastAsia="Segoe UI"/>
          <w:kern w:val="1"/>
          <w:sz w:val="20"/>
          <w:szCs w:val="20"/>
          <w:lang w:val="pt-BR" w:eastAsia="zh-CN"/>
        </w:rPr>
        <w:t>Piantino</w:t>
      </w:r>
      <w:proofErr w:type="spellEnd"/>
      <w:r w:rsidRPr="004E4102">
        <w:rPr>
          <w:rFonts w:eastAsia="Segoe UI"/>
          <w:kern w:val="1"/>
          <w:sz w:val="20"/>
          <w:szCs w:val="20"/>
          <w:lang w:val="pt-BR" w:eastAsia="zh-CN"/>
        </w:rPr>
        <w:t xml:space="preserve"> adotou o tema “Um lugar ao sol”, numa reflexão sobre ocupar o lugar de direito, reconhecer a pluralidade de subjetividades e abrir espaço para relações não convencionais entre corpos que se transformam ao sonhar novos cenários de vida. Serão 13 filmes, entre curtas e longas-metragens, em sessões temáticas com rodas de conversa sobre maternidade solo, corpo-território, existências trans, arte e desejo e </w:t>
      </w:r>
      <w:proofErr w:type="spellStart"/>
      <w:r w:rsidRPr="004E4102">
        <w:rPr>
          <w:rFonts w:eastAsia="Segoe UI"/>
          <w:kern w:val="1"/>
          <w:sz w:val="20"/>
          <w:szCs w:val="20"/>
          <w:lang w:val="pt-BR" w:eastAsia="zh-CN"/>
        </w:rPr>
        <w:t>entrelaços</w:t>
      </w:r>
      <w:proofErr w:type="spellEnd"/>
      <w:r w:rsidRPr="004E4102">
        <w:rPr>
          <w:rFonts w:eastAsia="Segoe UI"/>
          <w:kern w:val="1"/>
          <w:sz w:val="20"/>
          <w:szCs w:val="20"/>
          <w:lang w:val="pt-BR" w:eastAsia="zh-CN"/>
        </w:rPr>
        <w:t xml:space="preserve"> geracionais, com a presença de convidados.</w:t>
      </w:r>
    </w:p>
    <w:p w14:paraId="60DFD301" w14:textId="77777777" w:rsidR="00895006" w:rsidRPr="004E4102" w:rsidRDefault="00895006" w:rsidP="004E4102">
      <w:pPr>
        <w:jc w:val="both"/>
        <w:rPr>
          <w:rFonts w:eastAsia="Segoe UI"/>
          <w:kern w:val="1"/>
          <w:sz w:val="20"/>
          <w:szCs w:val="20"/>
          <w:lang w:val="pt-BR" w:eastAsia="zh-CN"/>
        </w:rPr>
      </w:pPr>
    </w:p>
    <w:p w14:paraId="64158BE4" w14:textId="77777777" w:rsid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Curtas:</w:t>
      </w:r>
    </w:p>
    <w:p w14:paraId="4218E4E0" w14:textId="77777777" w:rsidR="004E4102" w:rsidRPr="004E4102" w:rsidRDefault="004E4102" w:rsidP="004E4102">
      <w:pPr>
        <w:pStyle w:val="PargrafodaLista"/>
        <w:numPr>
          <w:ilvl w:val="0"/>
          <w:numId w:val="7"/>
        </w:numPr>
        <w:jc w:val="both"/>
        <w:rPr>
          <w:rFonts w:asciiTheme="minorHAnsi" w:eastAsia="Segoe UI" w:hAnsiTheme="minorHAnsi" w:cstheme="minorHAnsi"/>
          <w:kern w:val="1"/>
          <w:sz w:val="20"/>
          <w:szCs w:val="20"/>
          <w:lang w:eastAsia="zh-CN"/>
        </w:rPr>
      </w:pPr>
      <w:r w:rsidRPr="004E4102">
        <w:rPr>
          <w:rFonts w:asciiTheme="minorHAnsi" w:eastAsia="Segoe UI" w:hAnsiTheme="minorHAnsi" w:cstheme="minorHAnsi"/>
          <w:kern w:val="1"/>
          <w:sz w:val="20"/>
          <w:szCs w:val="20"/>
          <w:lang w:eastAsia="zh-CN"/>
        </w:rPr>
        <w:t xml:space="preserve">“Babilônia”, de Duda </w:t>
      </w:r>
      <w:proofErr w:type="spellStart"/>
      <w:r w:rsidRPr="004E4102">
        <w:rPr>
          <w:rFonts w:asciiTheme="minorHAnsi" w:eastAsia="Segoe UI" w:hAnsiTheme="minorHAnsi" w:cstheme="minorHAnsi"/>
          <w:kern w:val="1"/>
          <w:sz w:val="20"/>
          <w:szCs w:val="20"/>
          <w:lang w:eastAsia="zh-CN"/>
        </w:rPr>
        <w:t>Gambogi</w:t>
      </w:r>
      <w:proofErr w:type="spellEnd"/>
      <w:r w:rsidRPr="004E4102">
        <w:rPr>
          <w:rFonts w:asciiTheme="minorHAnsi" w:eastAsia="Segoe UI" w:hAnsiTheme="minorHAnsi" w:cstheme="minorHAnsi"/>
          <w:kern w:val="1"/>
          <w:sz w:val="20"/>
          <w:szCs w:val="20"/>
          <w:lang w:eastAsia="zh-CN"/>
        </w:rPr>
        <w:t xml:space="preserve"> </w:t>
      </w:r>
    </w:p>
    <w:p w14:paraId="50114CC6" w14:textId="57867E58" w:rsidR="004E4102" w:rsidRPr="004E4102" w:rsidRDefault="004E4102" w:rsidP="004E4102">
      <w:pPr>
        <w:pStyle w:val="PargrafodaLista"/>
        <w:numPr>
          <w:ilvl w:val="0"/>
          <w:numId w:val="7"/>
        </w:numPr>
        <w:jc w:val="both"/>
        <w:rPr>
          <w:rFonts w:asciiTheme="minorHAnsi" w:eastAsia="Segoe UI" w:hAnsiTheme="minorHAnsi" w:cstheme="minorHAnsi"/>
          <w:kern w:val="1"/>
          <w:sz w:val="20"/>
          <w:szCs w:val="20"/>
          <w:lang w:eastAsia="zh-CN"/>
        </w:rPr>
      </w:pPr>
      <w:r w:rsidRPr="004E4102">
        <w:rPr>
          <w:rFonts w:asciiTheme="minorHAnsi" w:eastAsia="Segoe UI" w:hAnsiTheme="minorHAnsi" w:cstheme="minorHAnsi"/>
          <w:kern w:val="1"/>
          <w:sz w:val="20"/>
          <w:szCs w:val="20"/>
          <w:lang w:eastAsia="zh-CN"/>
        </w:rPr>
        <w:t>“Carlito(s)”, de Pedro Rena</w:t>
      </w:r>
    </w:p>
    <w:p w14:paraId="42BB3B3F" w14:textId="77777777" w:rsidR="004E4102" w:rsidRPr="004E4102" w:rsidRDefault="004E4102" w:rsidP="004E4102">
      <w:pPr>
        <w:pStyle w:val="PargrafodaLista"/>
        <w:numPr>
          <w:ilvl w:val="0"/>
          <w:numId w:val="7"/>
        </w:numPr>
        <w:jc w:val="both"/>
        <w:rPr>
          <w:rFonts w:asciiTheme="minorHAnsi" w:eastAsia="Segoe UI" w:hAnsiTheme="minorHAnsi" w:cstheme="minorHAnsi"/>
          <w:kern w:val="1"/>
          <w:sz w:val="20"/>
          <w:szCs w:val="20"/>
          <w:lang w:eastAsia="zh-CN"/>
        </w:rPr>
      </w:pPr>
      <w:r w:rsidRPr="004E4102">
        <w:rPr>
          <w:rFonts w:asciiTheme="minorHAnsi" w:eastAsia="Segoe UI" w:hAnsiTheme="minorHAnsi" w:cstheme="minorHAnsi"/>
          <w:kern w:val="1"/>
          <w:sz w:val="20"/>
          <w:szCs w:val="20"/>
          <w:lang w:eastAsia="zh-CN"/>
        </w:rPr>
        <w:t xml:space="preserve">“Escuta pra </w:t>
      </w:r>
      <w:proofErr w:type="spellStart"/>
      <w:r w:rsidRPr="004E4102">
        <w:rPr>
          <w:rFonts w:asciiTheme="minorHAnsi" w:eastAsia="Segoe UI" w:hAnsiTheme="minorHAnsi" w:cstheme="minorHAnsi"/>
          <w:kern w:val="1"/>
          <w:sz w:val="20"/>
          <w:szCs w:val="20"/>
          <w:lang w:eastAsia="zh-CN"/>
        </w:rPr>
        <w:t>cê</w:t>
      </w:r>
      <w:proofErr w:type="spellEnd"/>
      <w:r w:rsidRPr="004E4102">
        <w:rPr>
          <w:rFonts w:asciiTheme="minorHAnsi" w:eastAsia="Segoe UI" w:hAnsiTheme="minorHAnsi" w:cstheme="minorHAnsi"/>
          <w:kern w:val="1"/>
          <w:sz w:val="20"/>
          <w:szCs w:val="20"/>
          <w:lang w:eastAsia="zh-CN"/>
        </w:rPr>
        <w:t xml:space="preserve"> vê”, de Arthur Medrado e </w:t>
      </w:r>
      <w:proofErr w:type="spellStart"/>
      <w:r w:rsidRPr="004E4102">
        <w:rPr>
          <w:rFonts w:asciiTheme="minorHAnsi" w:eastAsia="Segoe UI" w:hAnsiTheme="minorHAnsi" w:cstheme="minorHAnsi"/>
          <w:kern w:val="1"/>
          <w:sz w:val="20"/>
          <w:szCs w:val="20"/>
          <w:lang w:eastAsia="zh-CN"/>
        </w:rPr>
        <w:t>Thamira</w:t>
      </w:r>
      <w:proofErr w:type="spellEnd"/>
      <w:r w:rsidRPr="004E4102">
        <w:rPr>
          <w:rFonts w:asciiTheme="minorHAnsi" w:eastAsia="Segoe UI" w:hAnsiTheme="minorHAnsi" w:cstheme="minorHAnsi"/>
          <w:kern w:val="1"/>
          <w:sz w:val="20"/>
          <w:szCs w:val="20"/>
          <w:lang w:eastAsia="zh-CN"/>
        </w:rPr>
        <w:t xml:space="preserve"> Bastos</w:t>
      </w:r>
    </w:p>
    <w:p w14:paraId="23DCA845" w14:textId="77777777" w:rsidR="004E4102" w:rsidRPr="004E4102" w:rsidRDefault="004E4102" w:rsidP="004E4102">
      <w:pPr>
        <w:pStyle w:val="PargrafodaLista"/>
        <w:numPr>
          <w:ilvl w:val="0"/>
          <w:numId w:val="7"/>
        </w:numPr>
        <w:jc w:val="both"/>
        <w:rPr>
          <w:rFonts w:asciiTheme="minorHAnsi" w:eastAsia="Segoe UI" w:hAnsiTheme="minorHAnsi" w:cstheme="minorHAnsi"/>
          <w:kern w:val="1"/>
          <w:sz w:val="20"/>
          <w:szCs w:val="20"/>
          <w:lang w:eastAsia="zh-CN"/>
        </w:rPr>
      </w:pPr>
      <w:r w:rsidRPr="004E4102">
        <w:rPr>
          <w:rFonts w:asciiTheme="minorHAnsi" w:eastAsia="Segoe UI" w:hAnsiTheme="minorHAnsi" w:cstheme="minorHAnsi"/>
          <w:kern w:val="1"/>
          <w:sz w:val="20"/>
          <w:szCs w:val="20"/>
          <w:lang w:eastAsia="zh-CN"/>
        </w:rPr>
        <w:t xml:space="preserve">“Não Quero ser Capeta, Não!”, de Duna Dias e Leonardo Augusto </w:t>
      </w:r>
    </w:p>
    <w:p w14:paraId="63302460" w14:textId="77777777" w:rsidR="004E4102" w:rsidRPr="004E4102" w:rsidRDefault="004E4102" w:rsidP="004E4102">
      <w:pPr>
        <w:pStyle w:val="PargrafodaLista"/>
        <w:numPr>
          <w:ilvl w:val="0"/>
          <w:numId w:val="7"/>
        </w:numPr>
        <w:jc w:val="both"/>
        <w:rPr>
          <w:rFonts w:asciiTheme="minorHAnsi" w:eastAsia="Segoe UI" w:hAnsiTheme="minorHAnsi" w:cstheme="minorHAnsi"/>
          <w:kern w:val="1"/>
          <w:sz w:val="20"/>
          <w:szCs w:val="20"/>
          <w:lang w:eastAsia="zh-CN"/>
        </w:rPr>
      </w:pPr>
      <w:r w:rsidRPr="004E4102">
        <w:rPr>
          <w:rFonts w:asciiTheme="minorHAnsi" w:eastAsia="Segoe UI" w:hAnsiTheme="minorHAnsi" w:cstheme="minorHAnsi"/>
          <w:kern w:val="1"/>
          <w:sz w:val="20"/>
          <w:szCs w:val="20"/>
          <w:lang w:eastAsia="zh-CN"/>
        </w:rPr>
        <w:t>“</w:t>
      </w:r>
      <w:proofErr w:type="spellStart"/>
      <w:r w:rsidRPr="004E4102">
        <w:rPr>
          <w:rFonts w:asciiTheme="minorHAnsi" w:eastAsia="Segoe UI" w:hAnsiTheme="minorHAnsi" w:cstheme="minorHAnsi"/>
          <w:kern w:val="1"/>
          <w:sz w:val="20"/>
          <w:szCs w:val="20"/>
          <w:lang w:eastAsia="zh-CN"/>
        </w:rPr>
        <w:t>Pandeminas</w:t>
      </w:r>
      <w:proofErr w:type="spellEnd"/>
      <w:r w:rsidRPr="004E4102">
        <w:rPr>
          <w:rFonts w:asciiTheme="minorHAnsi" w:eastAsia="Segoe UI" w:hAnsiTheme="minorHAnsi" w:cstheme="minorHAnsi"/>
          <w:kern w:val="1"/>
          <w:sz w:val="20"/>
          <w:szCs w:val="20"/>
          <w:lang w:eastAsia="zh-CN"/>
        </w:rPr>
        <w:t>”, de Ben-Hur Nogueira</w:t>
      </w:r>
    </w:p>
    <w:p w14:paraId="48F05163" w14:textId="77777777" w:rsidR="004E4102" w:rsidRPr="004E4102" w:rsidRDefault="004E4102" w:rsidP="004E4102">
      <w:pPr>
        <w:pStyle w:val="PargrafodaLista"/>
        <w:numPr>
          <w:ilvl w:val="0"/>
          <w:numId w:val="7"/>
        </w:numPr>
        <w:jc w:val="both"/>
        <w:rPr>
          <w:rFonts w:asciiTheme="minorHAnsi" w:eastAsia="Segoe UI" w:hAnsiTheme="minorHAnsi" w:cstheme="minorHAnsi"/>
          <w:kern w:val="1"/>
          <w:sz w:val="20"/>
          <w:szCs w:val="20"/>
          <w:lang w:eastAsia="zh-CN"/>
        </w:rPr>
      </w:pPr>
      <w:r w:rsidRPr="004E4102">
        <w:rPr>
          <w:rFonts w:asciiTheme="minorHAnsi" w:eastAsia="Segoe UI" w:hAnsiTheme="minorHAnsi" w:cstheme="minorHAnsi"/>
          <w:kern w:val="1"/>
          <w:sz w:val="20"/>
          <w:szCs w:val="20"/>
          <w:lang w:eastAsia="zh-CN"/>
        </w:rPr>
        <w:t xml:space="preserve">“PPL é Quem?”, de Ludmilla Cabral  </w:t>
      </w:r>
    </w:p>
    <w:p w14:paraId="466F2CFD" w14:textId="77777777" w:rsidR="004E4102" w:rsidRPr="004E4102" w:rsidRDefault="004E4102" w:rsidP="004E4102">
      <w:pPr>
        <w:pStyle w:val="PargrafodaLista"/>
        <w:numPr>
          <w:ilvl w:val="0"/>
          <w:numId w:val="7"/>
        </w:numPr>
        <w:jc w:val="both"/>
        <w:rPr>
          <w:rFonts w:asciiTheme="minorHAnsi" w:eastAsia="Segoe UI" w:hAnsiTheme="minorHAnsi" w:cstheme="minorHAnsi"/>
          <w:kern w:val="1"/>
          <w:sz w:val="20"/>
          <w:szCs w:val="20"/>
          <w:lang w:eastAsia="zh-CN"/>
        </w:rPr>
      </w:pPr>
      <w:r w:rsidRPr="004E4102">
        <w:rPr>
          <w:rFonts w:asciiTheme="minorHAnsi" w:eastAsia="Segoe UI" w:hAnsiTheme="minorHAnsi" w:cstheme="minorHAnsi"/>
          <w:kern w:val="1"/>
          <w:sz w:val="20"/>
          <w:szCs w:val="20"/>
          <w:lang w:eastAsia="zh-CN"/>
        </w:rPr>
        <w:t xml:space="preserve">“Ressaca”, de Pedro Estrada; “Mandinga”, de Mariana Starling  </w:t>
      </w:r>
    </w:p>
    <w:p w14:paraId="321DC093" w14:textId="77777777" w:rsidR="004E4102" w:rsidRPr="004E4102" w:rsidRDefault="004E4102" w:rsidP="004E4102">
      <w:pPr>
        <w:pStyle w:val="PargrafodaLista"/>
        <w:numPr>
          <w:ilvl w:val="0"/>
          <w:numId w:val="7"/>
        </w:numPr>
        <w:jc w:val="both"/>
        <w:rPr>
          <w:rFonts w:asciiTheme="minorHAnsi" w:eastAsia="Segoe UI" w:hAnsiTheme="minorHAnsi" w:cstheme="minorHAnsi"/>
          <w:kern w:val="1"/>
          <w:sz w:val="20"/>
          <w:szCs w:val="20"/>
          <w:lang w:eastAsia="zh-CN"/>
        </w:rPr>
      </w:pPr>
      <w:r w:rsidRPr="004E4102">
        <w:rPr>
          <w:rFonts w:asciiTheme="minorHAnsi" w:eastAsia="Segoe UI" w:hAnsiTheme="minorHAnsi" w:cstheme="minorHAnsi"/>
          <w:kern w:val="1"/>
          <w:sz w:val="20"/>
          <w:szCs w:val="20"/>
          <w:lang w:eastAsia="zh-CN"/>
        </w:rPr>
        <w:t xml:space="preserve">“Tudo o que Quiser”, de Mariana Machado  </w:t>
      </w:r>
    </w:p>
    <w:p w14:paraId="3A719900" w14:textId="185498B7" w:rsidR="004E4102" w:rsidRPr="004E4102" w:rsidRDefault="004E4102" w:rsidP="004E4102">
      <w:pPr>
        <w:pStyle w:val="PargrafodaLista"/>
        <w:numPr>
          <w:ilvl w:val="0"/>
          <w:numId w:val="7"/>
        </w:numPr>
        <w:jc w:val="both"/>
        <w:rPr>
          <w:rFonts w:asciiTheme="minorHAnsi" w:eastAsia="Segoe UI" w:hAnsiTheme="minorHAnsi" w:cstheme="minorHAnsi"/>
          <w:kern w:val="1"/>
          <w:sz w:val="20"/>
          <w:szCs w:val="20"/>
          <w:lang w:eastAsia="zh-CN"/>
        </w:rPr>
      </w:pPr>
      <w:r w:rsidRPr="004E4102">
        <w:rPr>
          <w:rFonts w:asciiTheme="minorHAnsi" w:eastAsia="Segoe UI" w:hAnsiTheme="minorHAnsi" w:cstheme="minorHAnsi"/>
          <w:kern w:val="1"/>
          <w:sz w:val="20"/>
          <w:szCs w:val="20"/>
          <w:lang w:eastAsia="zh-CN"/>
        </w:rPr>
        <w:t xml:space="preserve">“Um Ato de Corpo Inteiro”, de Marianna Fagundes </w:t>
      </w:r>
    </w:p>
    <w:p w14:paraId="3307676C" w14:textId="166C5190" w:rsidR="004E4102" w:rsidRPr="004E4102" w:rsidRDefault="004E4102" w:rsidP="004E4102">
      <w:pPr>
        <w:pStyle w:val="PargrafodaLista"/>
        <w:numPr>
          <w:ilvl w:val="0"/>
          <w:numId w:val="7"/>
        </w:numPr>
        <w:jc w:val="both"/>
        <w:rPr>
          <w:rFonts w:asciiTheme="minorHAnsi" w:eastAsia="Segoe UI" w:hAnsiTheme="minorHAnsi" w:cstheme="minorHAnsi"/>
          <w:kern w:val="1"/>
          <w:sz w:val="20"/>
          <w:szCs w:val="20"/>
          <w:lang w:eastAsia="zh-CN"/>
        </w:rPr>
      </w:pPr>
      <w:r w:rsidRPr="004E4102">
        <w:rPr>
          <w:rFonts w:asciiTheme="minorHAnsi" w:eastAsia="Segoe UI" w:hAnsiTheme="minorHAnsi" w:cstheme="minorHAnsi"/>
          <w:kern w:val="1"/>
          <w:sz w:val="20"/>
          <w:szCs w:val="20"/>
          <w:lang w:eastAsia="zh-CN"/>
        </w:rPr>
        <w:lastRenderedPageBreak/>
        <w:t>“Vidas (ou)vidas – Yusuf”, de Luís Evo</w:t>
      </w:r>
    </w:p>
    <w:p w14:paraId="5D9C06FC" w14:textId="77777777" w:rsidR="004E4102" w:rsidRDefault="004E4102" w:rsidP="004E4102">
      <w:pPr>
        <w:jc w:val="both"/>
        <w:rPr>
          <w:rFonts w:eastAsia="Segoe UI"/>
          <w:kern w:val="1"/>
          <w:sz w:val="20"/>
          <w:szCs w:val="20"/>
          <w:lang w:val="pt-BR" w:eastAsia="zh-CN"/>
        </w:rPr>
      </w:pPr>
    </w:p>
    <w:p w14:paraId="2D02C0E0" w14:textId="77777777" w:rsid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Longa</w:t>
      </w:r>
      <w:r w:rsidR="004E4102">
        <w:rPr>
          <w:rFonts w:eastAsia="Segoe UI"/>
          <w:kern w:val="1"/>
          <w:sz w:val="20"/>
          <w:szCs w:val="20"/>
          <w:lang w:val="pt-BR" w:eastAsia="zh-CN"/>
        </w:rPr>
        <w:t>s</w:t>
      </w:r>
      <w:r w:rsidRPr="004E4102">
        <w:rPr>
          <w:rFonts w:eastAsia="Segoe UI"/>
          <w:kern w:val="1"/>
          <w:sz w:val="20"/>
          <w:szCs w:val="20"/>
          <w:lang w:val="pt-BR" w:eastAsia="zh-CN"/>
        </w:rPr>
        <w:t xml:space="preserve">: </w:t>
      </w:r>
    </w:p>
    <w:p w14:paraId="42F7591B" w14:textId="23BD3D55" w:rsidR="004E4102" w:rsidRPr="004E4102" w:rsidRDefault="004E4102" w:rsidP="004E4102">
      <w:pPr>
        <w:pStyle w:val="PargrafodaLista"/>
        <w:numPr>
          <w:ilvl w:val="0"/>
          <w:numId w:val="8"/>
        </w:numPr>
        <w:jc w:val="both"/>
        <w:rPr>
          <w:rFonts w:asciiTheme="minorHAnsi" w:eastAsia="Segoe UI" w:hAnsiTheme="minorHAnsi" w:cstheme="minorHAnsi"/>
          <w:kern w:val="1"/>
          <w:sz w:val="20"/>
          <w:szCs w:val="20"/>
          <w:lang w:eastAsia="zh-CN"/>
        </w:rPr>
      </w:pPr>
      <w:r w:rsidRPr="004E4102">
        <w:rPr>
          <w:rFonts w:asciiTheme="minorHAnsi" w:eastAsia="Segoe UI" w:hAnsiTheme="minorHAnsi" w:cstheme="minorHAnsi"/>
          <w:kern w:val="1"/>
          <w:sz w:val="20"/>
          <w:szCs w:val="20"/>
          <w:lang w:eastAsia="zh-CN"/>
        </w:rPr>
        <w:t>“Lagoa do Nado - A Festa de um Parque”, de Arthur B. Senra</w:t>
      </w:r>
    </w:p>
    <w:p w14:paraId="26223F25" w14:textId="77777777" w:rsidR="004E4102" w:rsidRPr="004E4102" w:rsidRDefault="004E4102" w:rsidP="004E4102">
      <w:pPr>
        <w:pStyle w:val="PargrafodaLista"/>
        <w:numPr>
          <w:ilvl w:val="0"/>
          <w:numId w:val="8"/>
        </w:numPr>
        <w:jc w:val="both"/>
        <w:rPr>
          <w:rFonts w:asciiTheme="minorHAnsi" w:eastAsia="Segoe UI" w:hAnsiTheme="minorHAnsi" w:cstheme="minorHAnsi"/>
          <w:kern w:val="1"/>
          <w:sz w:val="20"/>
          <w:szCs w:val="20"/>
          <w:lang w:eastAsia="zh-CN"/>
        </w:rPr>
      </w:pPr>
      <w:r w:rsidRPr="004E4102">
        <w:rPr>
          <w:rFonts w:asciiTheme="minorHAnsi" w:eastAsia="Segoe UI" w:hAnsiTheme="minorHAnsi" w:cstheme="minorHAnsi"/>
          <w:kern w:val="1"/>
          <w:sz w:val="20"/>
          <w:szCs w:val="20"/>
          <w:lang w:eastAsia="zh-CN"/>
        </w:rPr>
        <w:t xml:space="preserve">“Sou Amor”, de André Amparo e Cris Azzi </w:t>
      </w:r>
    </w:p>
    <w:p w14:paraId="541B871F" w14:textId="77777777" w:rsidR="00895006" w:rsidRPr="004E4102" w:rsidRDefault="00000000" w:rsidP="004E4102">
      <w:pPr>
        <w:pBdr>
          <w:top w:val="nil"/>
          <w:left w:val="nil"/>
          <w:bottom w:val="single" w:sz="4" w:space="1" w:color="auto"/>
          <w:right w:val="nil"/>
          <w:between w:val="nil"/>
        </w:pBdr>
        <w:spacing w:before="240" w:after="120"/>
        <w:jc w:val="both"/>
        <w:rPr>
          <w:rFonts w:eastAsia="Segoe UI"/>
          <w:b/>
          <w:bCs/>
          <w:kern w:val="1"/>
          <w:sz w:val="20"/>
          <w:szCs w:val="20"/>
          <w:lang w:val="pt-BR" w:eastAsia="zh-CN"/>
        </w:rPr>
      </w:pPr>
      <w:r w:rsidRPr="004E4102">
        <w:rPr>
          <w:rFonts w:eastAsia="Segoe UI"/>
          <w:kern w:val="1"/>
          <w:sz w:val="20"/>
          <w:szCs w:val="20"/>
          <w:lang w:val="pt-BR" w:eastAsia="zh-CN"/>
        </w:rPr>
        <w:br/>
      </w:r>
      <w:r w:rsidRPr="004E4102">
        <w:rPr>
          <w:rFonts w:eastAsia="Segoe UI"/>
          <w:b/>
          <w:bCs/>
          <w:kern w:val="1"/>
          <w:sz w:val="20"/>
          <w:szCs w:val="20"/>
          <w:lang w:val="pt-BR" w:eastAsia="zh-CN"/>
        </w:rPr>
        <w:t>MOSTRA DE CURTAS-METRAGENS</w:t>
      </w:r>
    </w:p>
    <w:p w14:paraId="3F1B91D2" w14:textId="3312832A" w:rsidR="00895006"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Os 18 curtas-metragens selecionados por Rubens Fabricio </w:t>
      </w:r>
      <w:proofErr w:type="spellStart"/>
      <w:r w:rsidRPr="004E4102">
        <w:rPr>
          <w:rFonts w:eastAsia="Segoe UI"/>
          <w:kern w:val="1"/>
          <w:sz w:val="20"/>
          <w:szCs w:val="20"/>
          <w:lang w:val="pt-BR" w:eastAsia="zh-CN"/>
        </w:rPr>
        <w:t>Anzolin</w:t>
      </w:r>
      <w:proofErr w:type="spellEnd"/>
      <w:r w:rsidRPr="004E4102">
        <w:rPr>
          <w:rFonts w:eastAsia="Segoe UI"/>
          <w:kern w:val="1"/>
          <w:sz w:val="20"/>
          <w:szCs w:val="20"/>
          <w:lang w:val="pt-BR" w:eastAsia="zh-CN"/>
        </w:rPr>
        <w:t xml:space="preserve"> foram agrupados em quatro sessões, com obras que exploram poéticas singulares de se relacionar com o mundo. São filmes sobre o território e o Brasil, desviando do realismo puro para mergulhar em texturas, experimentações e brechas narrativas. Diminuir os ritmos, subverter os campos, esticar durações e oferecer sensações amalgamadas e deformadas é aquilo que parece estar em jogo nestes filmes. Assistir a essas produções é se conectar com trabalhos de diversos estados, que utilizam a linguagem para refletir questões políticas contemporâneas, mantendo o compromisso de reinventar, com mais ou menos recursos, uma linguagem da brevidade.</w:t>
      </w:r>
    </w:p>
    <w:p w14:paraId="46842221" w14:textId="77777777" w:rsidR="004E4102" w:rsidRDefault="004E4102" w:rsidP="004E4102">
      <w:pPr>
        <w:rPr>
          <w:rFonts w:eastAsia="Segoe UI"/>
          <w:kern w:val="1"/>
          <w:sz w:val="20"/>
          <w:szCs w:val="20"/>
          <w:lang w:val="pt-BR" w:eastAsia="zh-CN"/>
        </w:rPr>
      </w:pPr>
    </w:p>
    <w:p w14:paraId="510118E5"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"Aparição", de Camila Freitas</w:t>
      </w:r>
    </w:p>
    <w:p w14:paraId="3224DE16"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"Bailinho", de Gabriel Vieira de Mello</w:t>
      </w:r>
    </w:p>
    <w:p w14:paraId="4B68C41D"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"Confluências", de Dácia Ibiapina</w:t>
      </w:r>
    </w:p>
    <w:p w14:paraId="0D386960"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 xml:space="preserve">"Desvios Diários: Domingo", de Bruno </w:t>
      </w:r>
      <w:proofErr w:type="spellStart"/>
      <w:r w:rsidRPr="004E4102">
        <w:rPr>
          <w:rFonts w:ascii="Calibri" w:eastAsia="Segoe UI" w:hAnsi="Calibri" w:cs="Calibri"/>
          <w:kern w:val="1"/>
          <w:sz w:val="20"/>
          <w:szCs w:val="20"/>
          <w:lang w:eastAsia="zh-CN"/>
        </w:rPr>
        <w:t>Risas</w:t>
      </w:r>
      <w:proofErr w:type="spellEnd"/>
    </w:p>
    <w:p w14:paraId="482F3D60"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 xml:space="preserve">"Dois </w:t>
      </w:r>
      <w:proofErr w:type="spellStart"/>
      <w:r w:rsidRPr="004E4102">
        <w:rPr>
          <w:rFonts w:ascii="Calibri" w:eastAsia="Segoe UI" w:hAnsi="Calibri" w:cs="Calibri"/>
          <w:kern w:val="1"/>
          <w:sz w:val="20"/>
          <w:szCs w:val="20"/>
          <w:lang w:eastAsia="zh-CN"/>
        </w:rPr>
        <w:t>Nilos</w:t>
      </w:r>
      <w:proofErr w:type="spellEnd"/>
      <w:r w:rsidRPr="004E4102">
        <w:rPr>
          <w:rFonts w:ascii="Calibri" w:eastAsia="Segoe UI" w:hAnsi="Calibri" w:cs="Calibri"/>
          <w:kern w:val="1"/>
          <w:sz w:val="20"/>
          <w:szCs w:val="20"/>
          <w:lang w:eastAsia="zh-CN"/>
        </w:rPr>
        <w:t xml:space="preserve">", de Samuel Lobo e Rodrigo de </w:t>
      </w:r>
      <w:proofErr w:type="gramStart"/>
      <w:r w:rsidRPr="004E4102">
        <w:rPr>
          <w:rFonts w:ascii="Calibri" w:eastAsia="Segoe UI" w:hAnsi="Calibri" w:cs="Calibri"/>
          <w:kern w:val="1"/>
          <w:sz w:val="20"/>
          <w:szCs w:val="20"/>
          <w:lang w:eastAsia="zh-CN"/>
        </w:rPr>
        <w:t>Janeiro</w:t>
      </w:r>
      <w:proofErr w:type="gramEnd"/>
    </w:p>
    <w:p w14:paraId="575259E0"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 xml:space="preserve">"Entre Aulas", de </w:t>
      </w:r>
      <w:proofErr w:type="spellStart"/>
      <w:r w:rsidRPr="004E4102">
        <w:rPr>
          <w:rFonts w:ascii="Calibri" w:eastAsia="Segoe UI" w:hAnsi="Calibri" w:cs="Calibri"/>
          <w:kern w:val="1"/>
          <w:sz w:val="20"/>
          <w:szCs w:val="20"/>
          <w:lang w:eastAsia="zh-CN"/>
        </w:rPr>
        <w:t>Marizele</w:t>
      </w:r>
      <w:proofErr w:type="spellEnd"/>
      <w:r w:rsidRPr="004E4102">
        <w:rPr>
          <w:rFonts w:ascii="Calibri" w:eastAsia="Segoe UI" w:hAnsi="Calibri" w:cs="Calibri"/>
          <w:kern w:val="1"/>
          <w:sz w:val="20"/>
          <w:szCs w:val="20"/>
          <w:lang w:eastAsia="zh-CN"/>
        </w:rPr>
        <w:t xml:space="preserve"> Garcia</w:t>
      </w:r>
    </w:p>
    <w:p w14:paraId="0D4EC397"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"Goiânia: Notas Pendulares sobre a Metrópole", de O. Juliano Gomez</w:t>
      </w:r>
    </w:p>
    <w:p w14:paraId="21B229D6"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 xml:space="preserve">"Jamais visto", de Natália Reis </w:t>
      </w:r>
    </w:p>
    <w:p w14:paraId="4AFBB023"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 xml:space="preserve">"Kabuki", de Tiago </w:t>
      </w:r>
      <w:proofErr w:type="spellStart"/>
      <w:r w:rsidRPr="004E4102">
        <w:rPr>
          <w:rFonts w:ascii="Calibri" w:eastAsia="Segoe UI" w:hAnsi="Calibri" w:cs="Calibri"/>
          <w:kern w:val="1"/>
          <w:sz w:val="20"/>
          <w:szCs w:val="20"/>
          <w:lang w:eastAsia="zh-CN"/>
        </w:rPr>
        <w:t>Minamisawa</w:t>
      </w:r>
      <w:proofErr w:type="spellEnd"/>
    </w:p>
    <w:p w14:paraId="34A10DCD"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"Lagoa Armênia", de Leonardo da Rosa</w:t>
      </w:r>
    </w:p>
    <w:p w14:paraId="219B3835"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 xml:space="preserve">"Mãe do Ouro", de </w:t>
      </w:r>
      <w:proofErr w:type="spellStart"/>
      <w:r w:rsidRPr="004E4102">
        <w:rPr>
          <w:rFonts w:ascii="Calibri" w:eastAsia="Segoe UI" w:hAnsi="Calibri" w:cs="Calibri"/>
          <w:kern w:val="1"/>
          <w:sz w:val="20"/>
          <w:szCs w:val="20"/>
          <w:lang w:eastAsia="zh-CN"/>
        </w:rPr>
        <w:t>Maick</w:t>
      </w:r>
      <w:proofErr w:type="spellEnd"/>
      <w:r w:rsidRPr="004E4102">
        <w:rPr>
          <w:rFonts w:ascii="Calibri" w:eastAsia="Segoe UI" w:hAnsi="Calibri" w:cs="Calibri"/>
          <w:kern w:val="1"/>
          <w:sz w:val="20"/>
          <w:szCs w:val="20"/>
          <w:lang w:eastAsia="zh-CN"/>
        </w:rPr>
        <w:t xml:space="preserve"> </w:t>
      </w:r>
      <w:proofErr w:type="spellStart"/>
      <w:r w:rsidRPr="004E4102">
        <w:rPr>
          <w:rFonts w:ascii="Calibri" w:eastAsia="Segoe UI" w:hAnsi="Calibri" w:cs="Calibri"/>
          <w:kern w:val="1"/>
          <w:sz w:val="20"/>
          <w:szCs w:val="20"/>
          <w:lang w:eastAsia="zh-CN"/>
        </w:rPr>
        <w:t>Hannder</w:t>
      </w:r>
      <w:proofErr w:type="spellEnd"/>
    </w:p>
    <w:p w14:paraId="5AC80EB6"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 xml:space="preserve">"Marmita", de Guilherme </w:t>
      </w:r>
      <w:proofErr w:type="spellStart"/>
      <w:r w:rsidRPr="004E4102">
        <w:rPr>
          <w:rFonts w:ascii="Calibri" w:eastAsia="Segoe UI" w:hAnsi="Calibri" w:cs="Calibri"/>
          <w:kern w:val="1"/>
          <w:sz w:val="20"/>
          <w:szCs w:val="20"/>
          <w:lang w:eastAsia="zh-CN"/>
        </w:rPr>
        <w:t>Peraro</w:t>
      </w:r>
      <w:proofErr w:type="spellEnd"/>
    </w:p>
    <w:p w14:paraId="47E94491"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"Moscou", de Victória Correa Silva</w:t>
      </w:r>
    </w:p>
    <w:p w14:paraId="5AF85075"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"Pequeno B", de Lucas Borges</w:t>
      </w:r>
    </w:p>
    <w:p w14:paraId="033373EC"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"Sebastiana", de Pedro de Alencar</w:t>
      </w:r>
    </w:p>
    <w:p w14:paraId="67F2C8EC"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"Sutura", de Felipe Fuentes e Miller Martins</w:t>
      </w:r>
    </w:p>
    <w:p w14:paraId="6812FBAC"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 xml:space="preserve">"Terra Mãe </w:t>
      </w:r>
      <w:proofErr w:type="spellStart"/>
      <w:r w:rsidRPr="004E4102">
        <w:rPr>
          <w:rFonts w:ascii="Calibri" w:eastAsia="Segoe UI" w:hAnsi="Calibri" w:cs="Calibri"/>
          <w:kern w:val="1"/>
          <w:sz w:val="20"/>
          <w:szCs w:val="20"/>
          <w:lang w:eastAsia="zh-CN"/>
        </w:rPr>
        <w:t>Mãe</w:t>
      </w:r>
      <w:proofErr w:type="spellEnd"/>
      <w:r w:rsidRPr="004E4102">
        <w:rPr>
          <w:rFonts w:ascii="Calibri" w:eastAsia="Segoe UI" w:hAnsi="Calibri" w:cs="Calibri"/>
          <w:kern w:val="1"/>
          <w:sz w:val="20"/>
          <w:szCs w:val="20"/>
          <w:lang w:eastAsia="zh-CN"/>
        </w:rPr>
        <w:t xml:space="preserve"> Terra", de Júlia Mattar</w:t>
      </w:r>
    </w:p>
    <w:p w14:paraId="3B4DE295"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"Três", de Lila Foster</w:t>
      </w:r>
    </w:p>
    <w:p w14:paraId="721A74FD" w14:textId="77777777" w:rsidR="00895006" w:rsidRPr="004E4102" w:rsidRDefault="00895006" w:rsidP="004E4102">
      <w:pPr>
        <w:pBdr>
          <w:top w:val="nil"/>
          <w:left w:val="nil"/>
          <w:bottom w:val="single" w:sz="4" w:space="1" w:color="auto"/>
          <w:right w:val="nil"/>
          <w:between w:val="nil"/>
        </w:pBdr>
        <w:spacing w:before="240" w:after="120" w:line="288" w:lineRule="auto"/>
        <w:jc w:val="both"/>
        <w:rPr>
          <w:rFonts w:eastAsia="Segoe UI"/>
          <w:kern w:val="1"/>
          <w:sz w:val="20"/>
          <w:szCs w:val="20"/>
          <w:lang w:val="pt-BR" w:eastAsia="zh-CN"/>
        </w:rPr>
      </w:pPr>
    </w:p>
    <w:p w14:paraId="7C06FC80" w14:textId="25397370" w:rsidR="00895006" w:rsidRPr="004E4102" w:rsidRDefault="00000000" w:rsidP="004E4102">
      <w:pPr>
        <w:pBdr>
          <w:top w:val="nil"/>
          <w:left w:val="nil"/>
          <w:bottom w:val="single" w:sz="4" w:space="1" w:color="auto"/>
          <w:right w:val="nil"/>
          <w:between w:val="nil"/>
        </w:pBdr>
        <w:spacing w:before="240" w:after="120" w:line="288" w:lineRule="auto"/>
        <w:jc w:val="both"/>
        <w:rPr>
          <w:rFonts w:eastAsia="Segoe UI"/>
          <w:b/>
          <w:bCs/>
          <w:kern w:val="1"/>
          <w:sz w:val="20"/>
          <w:szCs w:val="20"/>
          <w:lang w:val="pt-BR" w:eastAsia="zh-CN"/>
        </w:rPr>
      </w:pPr>
      <w:r w:rsidRPr="004E4102">
        <w:rPr>
          <w:rFonts w:eastAsia="Segoe UI"/>
          <w:b/>
          <w:bCs/>
          <w:kern w:val="1"/>
          <w:sz w:val="20"/>
          <w:szCs w:val="20"/>
          <w:lang w:val="pt-BR" w:eastAsia="zh-CN"/>
        </w:rPr>
        <w:t xml:space="preserve">MOSTRINHA </w:t>
      </w:r>
    </w:p>
    <w:p w14:paraId="3311BE9A" w14:textId="287DB260" w:rsidR="00895006" w:rsidRPr="004E4102" w:rsidRDefault="00000000" w:rsidP="004E4102">
      <w:pPr>
        <w:jc w:val="both"/>
        <w:rPr>
          <w:rFonts w:eastAsia="Segoe UI"/>
          <w:kern w:val="1"/>
          <w:sz w:val="20"/>
          <w:szCs w:val="20"/>
          <w:lang w:val="pt-BR" w:eastAsia="zh-CN"/>
        </w:rPr>
      </w:pPr>
      <w:r w:rsidRPr="004E4102">
        <w:rPr>
          <w:rFonts w:eastAsia="Segoe UI"/>
          <w:kern w:val="1"/>
          <w:sz w:val="20"/>
          <w:szCs w:val="20"/>
          <w:lang w:val="pt-BR" w:eastAsia="zh-CN"/>
        </w:rPr>
        <w:t xml:space="preserve">Para toda a família, tem a Mostrinha de Cinema, com sessões no Cine Petrobras na Praça e no Cine Santa Tereza. As sessões serão acompanhadas pelos personagens da Turma do Pipoca e intervenções circenses. E o programa Cine-Expressão – A Escola vai ao cinema, conta com a curadoria de </w:t>
      </w:r>
      <w:proofErr w:type="spellStart"/>
      <w:r w:rsidRPr="004E4102">
        <w:rPr>
          <w:rFonts w:eastAsia="Segoe UI"/>
          <w:kern w:val="1"/>
          <w:sz w:val="20"/>
          <w:szCs w:val="20"/>
          <w:lang w:val="pt-BR" w:eastAsia="zh-CN"/>
        </w:rPr>
        <w:t>Ramina</w:t>
      </w:r>
      <w:proofErr w:type="spellEnd"/>
      <w:r w:rsidRPr="004E4102">
        <w:rPr>
          <w:rFonts w:eastAsia="Segoe UI"/>
          <w:kern w:val="1"/>
          <w:sz w:val="20"/>
          <w:szCs w:val="20"/>
          <w:lang w:val="pt-BR" w:eastAsia="zh-CN"/>
        </w:rPr>
        <w:t xml:space="preserve"> El </w:t>
      </w:r>
      <w:proofErr w:type="spellStart"/>
      <w:r w:rsidRPr="004E4102">
        <w:rPr>
          <w:rFonts w:eastAsia="Segoe UI"/>
          <w:kern w:val="1"/>
          <w:sz w:val="20"/>
          <w:szCs w:val="20"/>
          <w:lang w:val="pt-BR" w:eastAsia="zh-CN"/>
        </w:rPr>
        <w:t>Shada</w:t>
      </w:r>
      <w:r w:rsidR="004E4102">
        <w:rPr>
          <w:rFonts w:eastAsia="Segoe UI"/>
          <w:kern w:val="1"/>
          <w:sz w:val="20"/>
          <w:szCs w:val="20"/>
          <w:lang w:val="pt-BR" w:eastAsia="zh-CN"/>
        </w:rPr>
        <w:t>i</w:t>
      </w:r>
      <w:proofErr w:type="spellEnd"/>
      <w:r w:rsidRPr="004E4102">
        <w:rPr>
          <w:rFonts w:eastAsia="Segoe UI"/>
          <w:kern w:val="1"/>
          <w:sz w:val="20"/>
          <w:szCs w:val="20"/>
          <w:lang w:val="pt-BR" w:eastAsia="zh-CN"/>
        </w:rPr>
        <w:t xml:space="preserve"> com oferta de sessões cine-escola, seguidas de cine-debates com exibição de filmes brasileiros entre longas e curtas, programados para atender estudantes por faixas etárias (5 a 7 anos, 8 a 10 anos, 11 a 13 anos e a partir de 14 anos) no Teatro de Câmara Cine </w:t>
      </w:r>
      <w:proofErr w:type="spellStart"/>
      <w:r w:rsidRPr="004E4102">
        <w:rPr>
          <w:rFonts w:eastAsia="Segoe UI"/>
          <w:kern w:val="1"/>
          <w:sz w:val="20"/>
          <w:szCs w:val="20"/>
          <w:lang w:val="pt-BR" w:eastAsia="zh-CN"/>
        </w:rPr>
        <w:t>Theatro</w:t>
      </w:r>
      <w:proofErr w:type="spellEnd"/>
      <w:r w:rsidRPr="004E4102">
        <w:rPr>
          <w:rFonts w:eastAsia="Segoe UI"/>
          <w:kern w:val="1"/>
          <w:sz w:val="20"/>
          <w:szCs w:val="20"/>
          <w:lang w:val="pt-BR" w:eastAsia="zh-CN"/>
        </w:rPr>
        <w:t xml:space="preserve"> Brasil e Cine Santa Tereza. As sessões são destinadas às escolas inscritas previamente pelo site cinebh.com.br.</w:t>
      </w:r>
    </w:p>
    <w:p w14:paraId="4AC9D66A" w14:textId="77777777" w:rsidR="00895006" w:rsidRPr="004E4102" w:rsidRDefault="00000000" w:rsidP="004E4102">
      <w:pPr>
        <w:pBdr>
          <w:top w:val="nil"/>
          <w:left w:val="nil"/>
          <w:right w:val="nil"/>
          <w:between w:val="nil"/>
        </w:pBdr>
        <w:spacing w:before="240" w:after="120" w:line="288" w:lineRule="auto"/>
        <w:jc w:val="both"/>
        <w:rPr>
          <w:rFonts w:eastAsia="Segoe UI"/>
          <w:b/>
          <w:bCs/>
          <w:kern w:val="1"/>
          <w:sz w:val="20"/>
          <w:szCs w:val="20"/>
          <w:lang w:val="pt-BR" w:eastAsia="zh-CN"/>
        </w:rPr>
      </w:pPr>
      <w:r w:rsidRPr="004E4102">
        <w:rPr>
          <w:rFonts w:eastAsia="Segoe UI"/>
          <w:b/>
          <w:bCs/>
          <w:kern w:val="1"/>
          <w:sz w:val="20"/>
          <w:szCs w:val="20"/>
          <w:lang w:val="pt-BR" w:eastAsia="zh-CN"/>
        </w:rPr>
        <w:t>Mostrinha</w:t>
      </w:r>
    </w:p>
    <w:p w14:paraId="63E57934"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"Menino Gepeto", de Cláudio Constantino e Rafael Guimarães</w:t>
      </w:r>
    </w:p>
    <w:p w14:paraId="7567BC7E"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 xml:space="preserve">"Sacis", de Bruno </w:t>
      </w:r>
      <w:proofErr w:type="spellStart"/>
      <w:r w:rsidRPr="004E4102">
        <w:rPr>
          <w:rFonts w:ascii="Calibri" w:eastAsia="Segoe UI" w:hAnsi="Calibri" w:cs="Calibri"/>
          <w:kern w:val="1"/>
          <w:sz w:val="20"/>
          <w:szCs w:val="20"/>
          <w:lang w:eastAsia="zh-CN"/>
        </w:rPr>
        <w:t>Bennec</w:t>
      </w:r>
      <w:proofErr w:type="spellEnd"/>
    </w:p>
    <w:p w14:paraId="27B7309A" w14:textId="77777777" w:rsidR="004E4102" w:rsidRPr="004E4102" w:rsidRDefault="004E4102" w:rsidP="004E4102">
      <w:pPr>
        <w:pStyle w:val="PargrafodaLista"/>
        <w:numPr>
          <w:ilvl w:val="0"/>
          <w:numId w:val="6"/>
        </w:numPr>
        <w:pBdr>
          <w:top w:val="nil"/>
          <w:left w:val="nil"/>
          <w:right w:val="nil"/>
          <w:between w:val="nil"/>
        </w:pBdr>
        <w:jc w:val="both"/>
        <w:rPr>
          <w:rFonts w:ascii="Calibri" w:eastAsia="Segoe UI" w:hAnsi="Calibri" w:cs="Calibri"/>
          <w:kern w:val="1"/>
          <w:sz w:val="20"/>
          <w:szCs w:val="20"/>
          <w:lang w:eastAsia="zh-CN"/>
        </w:rPr>
      </w:pPr>
      <w:r w:rsidRPr="004E4102">
        <w:rPr>
          <w:rFonts w:ascii="Calibri" w:eastAsia="Segoe UI" w:hAnsi="Calibri" w:cs="Calibri"/>
          <w:kern w:val="1"/>
          <w:sz w:val="20"/>
          <w:szCs w:val="20"/>
          <w:lang w:eastAsia="zh-CN"/>
        </w:rPr>
        <w:t>"Sobre Amizades e Bicicletas", de Julia Vidal</w:t>
      </w:r>
    </w:p>
    <w:p w14:paraId="76EACF45" w14:textId="77777777" w:rsidR="004E4102" w:rsidRPr="004E4102" w:rsidRDefault="004E4102">
      <w:pPr>
        <w:pBdr>
          <w:top w:val="nil"/>
          <w:left w:val="nil"/>
          <w:bottom w:val="single" w:sz="2" w:space="1" w:color="000000"/>
          <w:right w:val="nil"/>
          <w:between w:val="nil"/>
        </w:pBdr>
        <w:spacing w:before="240" w:after="120" w:line="288" w:lineRule="auto"/>
        <w:jc w:val="both"/>
        <w:rPr>
          <w:rFonts w:eastAsia="Segoe UI"/>
          <w:kern w:val="1"/>
          <w:sz w:val="20"/>
          <w:szCs w:val="20"/>
          <w:lang w:val="pt-BR" w:eastAsia="zh-CN"/>
        </w:rPr>
      </w:pPr>
    </w:p>
    <w:p w14:paraId="7FA06C25" w14:textId="77777777" w:rsidR="00895006" w:rsidRDefault="00000000">
      <w:pPr>
        <w:pBdr>
          <w:top w:val="nil"/>
          <w:left w:val="nil"/>
          <w:bottom w:val="single" w:sz="2" w:space="1" w:color="000000"/>
          <w:right w:val="nil"/>
          <w:between w:val="nil"/>
        </w:pBdr>
        <w:spacing w:before="240" w:after="120"/>
        <w:jc w:val="both"/>
        <w:rPr>
          <w:rFonts w:eastAsia="Segoe UI"/>
          <w:b/>
          <w:bCs/>
          <w:kern w:val="1"/>
          <w:lang w:val="pt-BR" w:eastAsia="zh-CN"/>
        </w:rPr>
      </w:pPr>
      <w:r>
        <w:rPr>
          <w:rFonts w:eastAsia="Segoe UI"/>
          <w:b/>
          <w:bCs/>
          <w:kern w:val="1"/>
          <w:lang w:val="pt-BR" w:eastAsia="zh-CN"/>
        </w:rPr>
        <w:t>PROGRAMA ONLINE</w:t>
      </w:r>
    </w:p>
    <w:p w14:paraId="4861CEC3" w14:textId="350BCA8A" w:rsidR="00895006" w:rsidRPr="004E4102" w:rsidRDefault="00000000">
      <w:pPr>
        <w:spacing w:before="240" w:after="120"/>
        <w:jc w:val="both"/>
        <w:rPr>
          <w:rFonts w:eastAsia="Segoe UI"/>
          <w:kern w:val="1"/>
          <w:sz w:val="20"/>
          <w:szCs w:val="20"/>
          <w:lang w:val="pt-BR" w:eastAsia="zh-CN"/>
        </w:rPr>
      </w:pPr>
      <w:r w:rsidRPr="004E4102">
        <w:rPr>
          <w:rFonts w:eastAsia="Segoe UI"/>
          <w:kern w:val="1"/>
          <w:sz w:val="20"/>
          <w:szCs w:val="20"/>
          <w:lang w:val="pt-BR" w:eastAsia="zh-CN"/>
        </w:rPr>
        <w:t xml:space="preserve">Diversos títulos da </w:t>
      </w:r>
      <w:r w:rsidR="004E4102" w:rsidRPr="004E4102">
        <w:rPr>
          <w:rFonts w:eastAsia="Segoe UI"/>
          <w:kern w:val="1"/>
          <w:sz w:val="20"/>
          <w:szCs w:val="20"/>
          <w:lang w:val="pt-BR" w:eastAsia="zh-CN"/>
        </w:rPr>
        <w:t xml:space="preserve">Mostra A Cidade em Movimento da </w:t>
      </w:r>
      <w:r w:rsidRPr="004E4102">
        <w:rPr>
          <w:rFonts w:eastAsia="Segoe UI"/>
          <w:kern w:val="1"/>
          <w:sz w:val="20"/>
          <w:szCs w:val="20"/>
          <w:lang w:val="pt-BR" w:eastAsia="zh-CN"/>
        </w:rPr>
        <w:t xml:space="preserve">19ª </w:t>
      </w:r>
      <w:proofErr w:type="spellStart"/>
      <w:r w:rsidRPr="004E4102">
        <w:rPr>
          <w:rFonts w:eastAsia="Segoe UI"/>
          <w:kern w:val="1"/>
          <w:sz w:val="20"/>
          <w:szCs w:val="20"/>
          <w:lang w:val="pt-BR" w:eastAsia="zh-CN"/>
        </w:rPr>
        <w:t>CineBH</w:t>
      </w:r>
      <w:proofErr w:type="spellEnd"/>
      <w:r w:rsidRPr="004E4102">
        <w:rPr>
          <w:rFonts w:eastAsia="Segoe UI"/>
          <w:kern w:val="1"/>
          <w:sz w:val="20"/>
          <w:szCs w:val="20"/>
          <w:lang w:val="pt-BR" w:eastAsia="zh-CN"/>
        </w:rPr>
        <w:t xml:space="preserve"> estarão disponíveis na programação online que poderá </w:t>
      </w:r>
      <w:r w:rsidRPr="004E4102">
        <w:rPr>
          <w:rFonts w:eastAsia="Segoe UI"/>
          <w:kern w:val="1"/>
          <w:sz w:val="20"/>
          <w:szCs w:val="20"/>
          <w:lang w:val="pt-BR" w:eastAsia="zh-CN"/>
        </w:rPr>
        <w:lastRenderedPageBreak/>
        <w:t xml:space="preserve">ser acessada gratuitamente na plataforma do evento cinebh.com.br. Além disso, </w:t>
      </w:r>
      <w:proofErr w:type="gramStart"/>
      <w:r w:rsidRPr="004E4102">
        <w:rPr>
          <w:rFonts w:eastAsia="Segoe UI"/>
          <w:kern w:val="1"/>
          <w:sz w:val="20"/>
          <w:szCs w:val="20"/>
          <w:lang w:val="pt-BR" w:eastAsia="zh-CN"/>
        </w:rPr>
        <w:t>um recorte especial de filmes vão</w:t>
      </w:r>
      <w:proofErr w:type="gramEnd"/>
      <w:r w:rsidRPr="004E4102">
        <w:rPr>
          <w:rFonts w:eastAsia="Segoe UI"/>
          <w:kern w:val="1"/>
          <w:sz w:val="20"/>
          <w:szCs w:val="20"/>
          <w:lang w:val="pt-BR" w:eastAsia="zh-CN"/>
        </w:rPr>
        <w:t xml:space="preserve"> compor uma seleção na plataforma </w:t>
      </w:r>
      <w:r w:rsidRPr="004E4102">
        <w:rPr>
          <w:rFonts w:eastAsia="Segoe UI"/>
          <w:b/>
          <w:bCs/>
          <w:kern w:val="1"/>
          <w:sz w:val="20"/>
          <w:szCs w:val="20"/>
          <w:lang w:val="pt-BR" w:eastAsia="zh-CN"/>
        </w:rPr>
        <w:t>IC Play</w:t>
      </w:r>
      <w:r w:rsidRPr="004E4102">
        <w:rPr>
          <w:rFonts w:eastAsia="Segoe UI"/>
          <w:kern w:val="1"/>
          <w:sz w:val="20"/>
          <w:szCs w:val="20"/>
          <w:lang w:val="pt-BR" w:eastAsia="zh-CN"/>
        </w:rPr>
        <w:t xml:space="preserve">, numa parceria com o Itaú Cultural: </w:t>
      </w:r>
      <w:hyperlink r:id="rId7" w:history="1">
        <w:r w:rsidR="004E4102" w:rsidRPr="004E4102">
          <w:rPr>
            <w:rStyle w:val="Hyperlink"/>
            <w:rFonts w:eastAsia="Segoe UI"/>
            <w:kern w:val="1"/>
            <w:sz w:val="20"/>
            <w:szCs w:val="20"/>
            <w:lang w:val="pt-BR" w:eastAsia="zh-CN"/>
          </w:rPr>
          <w:t>https://www.itauculturalplay.com.br/</w:t>
        </w:r>
      </w:hyperlink>
      <w:r w:rsidR="004E4102" w:rsidRPr="004E4102">
        <w:rPr>
          <w:rFonts w:eastAsia="Segoe UI"/>
          <w:kern w:val="1"/>
          <w:sz w:val="20"/>
          <w:szCs w:val="20"/>
          <w:lang w:val="pt-BR" w:eastAsia="zh-CN"/>
        </w:rPr>
        <w:t>, no período de 29 de setembro a 13 de outubro.</w:t>
      </w:r>
    </w:p>
    <w:p w14:paraId="6B45EA7A" w14:textId="77777777" w:rsidR="00895006" w:rsidRDefault="00895006">
      <w:pPr>
        <w:pStyle w:val="PargrafodaLista"/>
        <w:pBdr>
          <w:top w:val="nil"/>
          <w:left w:val="nil"/>
          <w:bottom w:val="nil"/>
          <w:right w:val="nil"/>
          <w:between w:val="nil"/>
        </w:pBdr>
        <w:shd w:val="solid" w:color="FFFFFF" w:fill="auto"/>
        <w:rPr>
          <w:rFonts w:cs="Helvetica"/>
          <w:kern w:val="1"/>
          <w:sz w:val="20"/>
          <w:szCs w:val="20"/>
        </w:rPr>
      </w:pPr>
    </w:p>
    <w:p w14:paraId="744129C7" w14:textId="77777777" w:rsidR="00895006" w:rsidRDefault="00000000">
      <w:pPr>
        <w:pBdr>
          <w:top w:val="nil"/>
          <w:left w:val="nil"/>
          <w:bottom w:val="nil"/>
          <w:right w:val="nil"/>
          <w:between w:val="nil"/>
        </w:pBdr>
        <w:shd w:val="solid" w:color="FFFFFF" w:fill="auto"/>
        <w:rPr>
          <w:rFonts w:cs="Helvetica"/>
          <w:kern w:val="1"/>
          <w:sz w:val="20"/>
          <w:szCs w:val="20"/>
        </w:rPr>
      </w:pPr>
      <w:r>
        <w:rPr>
          <w:rFonts w:cs="Helvetica"/>
          <w:kern w:val="1"/>
          <w:sz w:val="20"/>
          <w:szCs w:val="20"/>
        </w:rPr>
        <w:t>***</w:t>
      </w:r>
    </w:p>
    <w:p w14:paraId="02ECA105" w14:textId="77777777" w:rsidR="00895006" w:rsidRDefault="00000000">
      <w:pPr>
        <w:widowControl/>
        <w:spacing w:before="100" w:after="100" w:line="276" w:lineRule="auto"/>
        <w:jc w:val="both"/>
        <w:rPr>
          <w:kern w:val="1"/>
          <w:sz w:val="20"/>
          <w:szCs w:val="20"/>
          <w:lang w:val="pt-BR"/>
        </w:rPr>
      </w:pPr>
      <w:r>
        <w:rPr>
          <w:b/>
          <w:kern w:val="1"/>
          <w:sz w:val="20"/>
          <w:szCs w:val="20"/>
          <w:lang w:val="pt-BR"/>
        </w:rPr>
        <w:t xml:space="preserve">A 19ª </w:t>
      </w:r>
      <w:proofErr w:type="spellStart"/>
      <w:r>
        <w:rPr>
          <w:b/>
          <w:kern w:val="1"/>
          <w:sz w:val="20"/>
          <w:szCs w:val="20"/>
          <w:lang w:val="pt-BR"/>
        </w:rPr>
        <w:t>CineBH</w:t>
      </w:r>
      <w:proofErr w:type="spellEnd"/>
      <w:r>
        <w:rPr>
          <w:b/>
          <w:kern w:val="1"/>
          <w:sz w:val="20"/>
          <w:szCs w:val="20"/>
          <w:lang w:val="pt-BR"/>
        </w:rPr>
        <w:t xml:space="preserve"> – Mostra Internacional de Cinema de Belo Horizonte e o 16º Brasil </w:t>
      </w:r>
      <w:proofErr w:type="spellStart"/>
      <w:r>
        <w:rPr>
          <w:b/>
          <w:kern w:val="1"/>
          <w:sz w:val="20"/>
          <w:szCs w:val="20"/>
          <w:lang w:val="pt-BR"/>
        </w:rPr>
        <w:t>CineMundi</w:t>
      </w:r>
      <w:proofErr w:type="spellEnd"/>
      <w:r>
        <w:rPr>
          <w:b/>
          <w:kern w:val="1"/>
          <w:sz w:val="20"/>
          <w:szCs w:val="20"/>
          <w:lang w:val="pt-BR"/>
        </w:rPr>
        <w:t xml:space="preserve"> </w:t>
      </w:r>
      <w:r>
        <w:rPr>
          <w:kern w:val="1"/>
          <w:sz w:val="20"/>
          <w:szCs w:val="20"/>
          <w:lang w:val="pt-BR"/>
        </w:rPr>
        <w:t xml:space="preserve">integram o Cinema sem Fronteiras 2025 – programa internacional de audiovisual idealizado pela </w:t>
      </w:r>
      <w:r>
        <w:rPr>
          <w:b/>
          <w:kern w:val="1"/>
          <w:sz w:val="20"/>
          <w:szCs w:val="20"/>
          <w:lang w:val="pt-BR"/>
        </w:rPr>
        <w:t>Universo Produção</w:t>
      </w:r>
      <w:r>
        <w:rPr>
          <w:kern w:val="1"/>
          <w:sz w:val="20"/>
          <w:szCs w:val="20"/>
          <w:lang w:val="pt-BR"/>
        </w:rPr>
        <w:t xml:space="preserve"> e que reúne também a </w:t>
      </w:r>
      <w:r>
        <w:rPr>
          <w:b/>
          <w:kern w:val="1"/>
          <w:sz w:val="20"/>
          <w:szCs w:val="20"/>
          <w:lang w:val="pt-BR"/>
        </w:rPr>
        <w:t xml:space="preserve">Mostra de Cinema de Tiradentes </w:t>
      </w:r>
      <w:r>
        <w:rPr>
          <w:kern w:val="1"/>
          <w:sz w:val="20"/>
          <w:szCs w:val="20"/>
          <w:lang w:val="pt-BR"/>
        </w:rPr>
        <w:t xml:space="preserve">(centrada na produção contemporânea, em janeiro) e a </w:t>
      </w:r>
      <w:proofErr w:type="spellStart"/>
      <w:r>
        <w:rPr>
          <w:b/>
          <w:kern w:val="1"/>
          <w:sz w:val="20"/>
          <w:szCs w:val="20"/>
          <w:lang w:val="pt-BR"/>
        </w:rPr>
        <w:t>CineOP</w:t>
      </w:r>
      <w:proofErr w:type="spellEnd"/>
      <w:r>
        <w:rPr>
          <w:b/>
          <w:kern w:val="1"/>
          <w:sz w:val="20"/>
          <w:szCs w:val="20"/>
          <w:lang w:val="pt-BR"/>
        </w:rPr>
        <w:t xml:space="preserve"> – Mostra de Cinema de Ouro Preto </w:t>
      </w:r>
      <w:r>
        <w:rPr>
          <w:kern w:val="1"/>
          <w:sz w:val="20"/>
          <w:szCs w:val="20"/>
          <w:lang w:val="pt-BR"/>
        </w:rPr>
        <w:t>(que difunde o audiovisual como patrimônio e ferramenta de educação, em junho).</w:t>
      </w:r>
    </w:p>
    <w:p w14:paraId="4AE9FBAE" w14:textId="77777777" w:rsidR="00895006" w:rsidRDefault="00000000">
      <w:pPr>
        <w:widowControl/>
        <w:spacing w:before="100" w:after="100" w:line="276" w:lineRule="auto"/>
        <w:jc w:val="both"/>
        <w:rPr>
          <w:kern w:val="1"/>
          <w:sz w:val="20"/>
          <w:szCs w:val="20"/>
          <w:lang w:val="pt-BR"/>
        </w:rPr>
      </w:pPr>
      <w:r>
        <w:rPr>
          <w:kern w:val="1"/>
          <w:sz w:val="20"/>
          <w:szCs w:val="20"/>
          <w:lang w:val="pt-BR"/>
        </w:rPr>
        <w:t>***</w:t>
      </w:r>
    </w:p>
    <w:p w14:paraId="0D692B44" w14:textId="77777777" w:rsidR="00895006" w:rsidRDefault="00000000">
      <w:pPr>
        <w:pStyle w:val="Corpodetexto"/>
        <w:pBdr>
          <w:top w:val="nil"/>
          <w:left w:val="nil"/>
          <w:bottom w:val="single" w:sz="4" w:space="1" w:color="000000"/>
          <w:right w:val="nil"/>
          <w:between w:val="nil"/>
        </w:pBdr>
        <w:jc w:val="both"/>
      </w:pPr>
      <w:r>
        <w:rPr>
          <w:b/>
          <w:bCs/>
        </w:rPr>
        <w:t xml:space="preserve">SERVIÇO </w:t>
      </w:r>
    </w:p>
    <w:p w14:paraId="16AD8D26" w14:textId="77777777" w:rsidR="00895006" w:rsidRDefault="00000000">
      <w:pPr>
        <w:pStyle w:val="Corpo"/>
        <w:spacing w:after="0"/>
        <w:rPr>
          <w:rFonts w:cs="Calibri"/>
          <w:b/>
          <w:bCs/>
          <w:sz w:val="20"/>
          <w:szCs w:val="20"/>
        </w:rPr>
      </w:pPr>
      <w:r>
        <w:rPr>
          <w:rFonts w:cs="Calibri"/>
          <w:b/>
          <w:bCs/>
          <w:sz w:val="20"/>
          <w:szCs w:val="20"/>
        </w:rPr>
        <w:t>19</w:t>
      </w:r>
      <w:r>
        <w:rPr>
          <w:rFonts w:cs="Calibri"/>
          <w:b/>
          <w:bCs/>
          <w:sz w:val="20"/>
          <w:szCs w:val="20"/>
          <w:vertAlign w:val="superscript"/>
        </w:rPr>
        <w:t>a</w:t>
      </w:r>
      <w:r>
        <w:rPr>
          <w:rFonts w:cs="Calibri"/>
          <w:b/>
          <w:bCs/>
          <w:sz w:val="20"/>
          <w:szCs w:val="20"/>
        </w:rPr>
        <w:t xml:space="preserve"> CINEBH - MOSTRA INTERNACIONAL DE CINEMA DE BELO HORIZONTE</w:t>
      </w:r>
    </w:p>
    <w:p w14:paraId="1B0C9C2F" w14:textId="77777777" w:rsidR="00895006" w:rsidRDefault="00000000">
      <w:pPr>
        <w:pStyle w:val="Corpo"/>
        <w:spacing w:after="0"/>
        <w:rPr>
          <w:rFonts w:cs="Calibri"/>
          <w:b/>
          <w:bCs/>
          <w:sz w:val="20"/>
          <w:szCs w:val="20"/>
        </w:rPr>
      </w:pPr>
      <w:r>
        <w:rPr>
          <w:rFonts w:cs="Calibri"/>
          <w:b/>
          <w:bCs/>
          <w:sz w:val="20"/>
          <w:szCs w:val="20"/>
        </w:rPr>
        <w:t xml:space="preserve">16º BRASIL CINEMUNDI – ENCONTRO INTERNACIONAL DE COPRODUÇÃO </w:t>
      </w:r>
    </w:p>
    <w:p w14:paraId="4DD08573" w14:textId="77777777" w:rsidR="00895006" w:rsidRDefault="00000000">
      <w:pPr>
        <w:pStyle w:val="Corpo"/>
        <w:spacing w:after="0"/>
        <w:rPr>
          <w:rFonts w:cs="Calibri"/>
          <w:b/>
          <w:bCs/>
          <w:sz w:val="20"/>
          <w:szCs w:val="20"/>
        </w:rPr>
      </w:pPr>
      <w:r>
        <w:rPr>
          <w:rFonts w:cs="Calibri"/>
          <w:b/>
          <w:bCs/>
          <w:sz w:val="20"/>
          <w:szCs w:val="20"/>
        </w:rPr>
        <w:t>23 a 28 de setembro de 2025 | PROGRAMAÇÃO GRATUITA</w:t>
      </w:r>
    </w:p>
    <w:p w14:paraId="539C6677" w14:textId="77777777" w:rsidR="00895006" w:rsidRDefault="00000000">
      <w:pPr>
        <w:pStyle w:val="Corpo"/>
        <w:spacing w:after="0"/>
        <w:rPr>
          <w:rFonts w:cs="Calibri"/>
          <w:b/>
          <w:bCs/>
          <w:sz w:val="20"/>
          <w:szCs w:val="20"/>
        </w:rPr>
      </w:pPr>
      <w:r>
        <w:rPr>
          <w:rFonts w:eastAsia="Segoe UI" w:cs="Calibri"/>
          <w:b/>
          <w:bCs/>
          <w:kern w:val="1"/>
          <w:sz w:val="20"/>
          <w:szCs w:val="20"/>
          <w:lang w:eastAsia="zh-CN"/>
        </w:rPr>
        <w:t>Fundação Clóvis Salgado</w:t>
      </w:r>
      <w:r>
        <w:rPr>
          <w:rFonts w:eastAsia="Segoe UI" w:cs="Calibri"/>
          <w:kern w:val="1"/>
          <w:sz w:val="20"/>
          <w:szCs w:val="20"/>
          <w:lang w:eastAsia="zh-CN"/>
        </w:rPr>
        <w:t xml:space="preserve"> (Cine Humberto Mauro, Sala João Ceschiatti, Sala Juvenal Dias, Jardim Interno e Jardim do Parque); </w:t>
      </w:r>
      <w:r>
        <w:rPr>
          <w:rFonts w:eastAsia="Segoe UI" w:cs="Calibri"/>
          <w:b/>
          <w:bCs/>
          <w:kern w:val="1"/>
          <w:sz w:val="20"/>
          <w:szCs w:val="20"/>
          <w:lang w:eastAsia="zh-CN"/>
        </w:rPr>
        <w:t xml:space="preserve">Cine </w:t>
      </w:r>
      <w:proofErr w:type="spellStart"/>
      <w:r>
        <w:rPr>
          <w:rFonts w:eastAsia="Segoe UI" w:cs="Calibri"/>
          <w:b/>
          <w:bCs/>
          <w:kern w:val="1"/>
          <w:sz w:val="20"/>
          <w:szCs w:val="20"/>
          <w:lang w:eastAsia="zh-CN"/>
        </w:rPr>
        <w:t>Theatro</w:t>
      </w:r>
      <w:proofErr w:type="spellEnd"/>
      <w:r>
        <w:rPr>
          <w:rFonts w:eastAsia="Segoe UI" w:cs="Calibri"/>
          <w:b/>
          <w:bCs/>
          <w:kern w:val="1"/>
          <w:sz w:val="20"/>
          <w:szCs w:val="20"/>
          <w:lang w:eastAsia="zh-CN"/>
        </w:rPr>
        <w:t xml:space="preserve"> Brasil </w:t>
      </w:r>
      <w:r>
        <w:rPr>
          <w:rFonts w:eastAsia="Segoe UI" w:cs="Calibri"/>
          <w:kern w:val="1"/>
          <w:sz w:val="20"/>
          <w:szCs w:val="20"/>
          <w:lang w:eastAsia="zh-CN"/>
        </w:rPr>
        <w:t>(Grande-Teatro e o Teatro de Câmara),</w:t>
      </w:r>
      <w:r>
        <w:rPr>
          <w:rFonts w:eastAsia="Segoe UI" w:cs="Calibri"/>
          <w:b/>
          <w:bCs/>
          <w:kern w:val="1"/>
          <w:sz w:val="20"/>
          <w:szCs w:val="20"/>
          <w:lang w:eastAsia="zh-CN"/>
        </w:rPr>
        <w:t xml:space="preserve"> Sala de cinema do Minas Tênis Clube, Cine Belas Artes, Cine Santa Tereza,</w:t>
      </w:r>
      <w:r>
        <w:rPr>
          <w:rFonts w:eastAsia="Segoe UI" w:cs="Calibri"/>
          <w:kern w:val="1"/>
          <w:sz w:val="20"/>
          <w:szCs w:val="20"/>
          <w:lang w:eastAsia="zh-CN"/>
        </w:rPr>
        <w:t> </w:t>
      </w:r>
      <w:r>
        <w:rPr>
          <w:rFonts w:eastAsia="Segoe UI" w:cs="Calibri"/>
          <w:b/>
          <w:bCs/>
          <w:kern w:val="1"/>
          <w:sz w:val="20"/>
          <w:szCs w:val="20"/>
          <w:lang w:eastAsia="zh-CN"/>
        </w:rPr>
        <w:t xml:space="preserve">Teatro </w:t>
      </w:r>
      <w:proofErr w:type="spellStart"/>
      <w:r>
        <w:rPr>
          <w:rFonts w:eastAsia="Segoe UI" w:cs="Calibri"/>
          <w:b/>
          <w:bCs/>
          <w:kern w:val="1"/>
          <w:sz w:val="20"/>
          <w:szCs w:val="20"/>
          <w:lang w:eastAsia="zh-CN"/>
        </w:rPr>
        <w:t>Sesiminas</w:t>
      </w:r>
      <w:proofErr w:type="spellEnd"/>
      <w:r>
        <w:rPr>
          <w:rFonts w:eastAsia="Segoe UI" w:cs="Calibri"/>
          <w:b/>
          <w:bCs/>
          <w:kern w:val="1"/>
          <w:sz w:val="20"/>
          <w:szCs w:val="20"/>
          <w:lang w:eastAsia="zh-CN"/>
        </w:rPr>
        <w:t>,</w:t>
      </w:r>
      <w:r>
        <w:rPr>
          <w:rFonts w:eastAsia="Segoe UI" w:cs="Calibri"/>
          <w:kern w:val="1"/>
          <w:sz w:val="20"/>
          <w:szCs w:val="20"/>
          <w:lang w:eastAsia="zh-CN"/>
        </w:rPr>
        <w:t> </w:t>
      </w:r>
      <w:r>
        <w:rPr>
          <w:rFonts w:eastAsia="Segoe UI" w:cs="Calibri"/>
          <w:b/>
          <w:bCs/>
          <w:kern w:val="1"/>
          <w:sz w:val="20"/>
          <w:szCs w:val="20"/>
          <w:lang w:eastAsia="zh-CN"/>
        </w:rPr>
        <w:t>Praça da Liberdade e Casa da Mostra</w:t>
      </w:r>
    </w:p>
    <w:p w14:paraId="3213CD55" w14:textId="77777777" w:rsidR="00895006" w:rsidRDefault="00895006">
      <w:pPr>
        <w:pStyle w:val="Corpo"/>
        <w:spacing w:after="0"/>
        <w:rPr>
          <w:rFonts w:cs="Calibri"/>
          <w:b/>
          <w:bCs/>
          <w:sz w:val="20"/>
          <w:szCs w:val="20"/>
        </w:rPr>
      </w:pPr>
    </w:p>
    <w:p w14:paraId="3CB8F126" w14:textId="77777777" w:rsidR="00895006" w:rsidRDefault="00000000">
      <w:pPr>
        <w:pStyle w:val="Corpo"/>
        <w:spacing w:after="0"/>
        <w:rPr>
          <w:rFonts w:cs="Calibri"/>
          <w:b/>
          <w:bCs/>
          <w:sz w:val="20"/>
          <w:szCs w:val="20"/>
        </w:rPr>
      </w:pPr>
      <w:r>
        <w:rPr>
          <w:rFonts w:cs="Calibri"/>
          <w:b/>
          <w:bCs/>
          <w:sz w:val="20"/>
          <w:szCs w:val="20"/>
        </w:rPr>
        <w:t xml:space="preserve">LEI FEDERAL DE INCENTIVO À CULTURA </w:t>
      </w:r>
    </w:p>
    <w:p w14:paraId="1E080C48" w14:textId="77777777" w:rsidR="00895006" w:rsidRDefault="00000000">
      <w:pPr>
        <w:pStyle w:val="Corpo"/>
        <w:spacing w:after="0"/>
        <w:rPr>
          <w:rFonts w:cs="Calibri"/>
          <w:b/>
          <w:bCs/>
          <w:sz w:val="20"/>
          <w:szCs w:val="20"/>
        </w:rPr>
      </w:pPr>
      <w:r>
        <w:rPr>
          <w:rFonts w:cs="Calibri"/>
          <w:b/>
          <w:bCs/>
          <w:sz w:val="20"/>
          <w:szCs w:val="20"/>
        </w:rPr>
        <w:t xml:space="preserve">ESTE PROJETO É REALIZADO COM RECURSOS DA LEI MUNICIPAL DE INCENTIVO À CULTURA DE BELO HORIZONTE </w:t>
      </w:r>
    </w:p>
    <w:p w14:paraId="35CBF8F4" w14:textId="77777777" w:rsidR="00895006" w:rsidRDefault="00895006">
      <w:pPr>
        <w:pStyle w:val="Corpo"/>
        <w:spacing w:after="0"/>
        <w:rPr>
          <w:rFonts w:cs="Calibri"/>
          <w:b/>
          <w:bCs/>
          <w:sz w:val="20"/>
          <w:szCs w:val="20"/>
        </w:rPr>
      </w:pPr>
    </w:p>
    <w:p w14:paraId="6D1A7776" w14:textId="77777777" w:rsidR="00895006" w:rsidRDefault="00000000">
      <w:pPr>
        <w:pStyle w:val="Corpo"/>
        <w:spacing w:after="0"/>
        <w:rPr>
          <w:rFonts w:cs="Calibri"/>
          <w:b/>
          <w:bCs/>
          <w:sz w:val="20"/>
          <w:szCs w:val="20"/>
        </w:rPr>
      </w:pPr>
      <w:r>
        <w:rPr>
          <w:rFonts w:cs="Calibri"/>
          <w:sz w:val="20"/>
          <w:szCs w:val="20"/>
        </w:rPr>
        <w:t>Patrocínio Master:</w:t>
      </w:r>
      <w:r>
        <w:rPr>
          <w:rFonts w:cs="Calibri"/>
          <w:b/>
          <w:bCs/>
          <w:sz w:val="20"/>
          <w:szCs w:val="20"/>
        </w:rPr>
        <w:t xml:space="preserve"> Petrobras</w:t>
      </w:r>
    </w:p>
    <w:p w14:paraId="2B65ED5E" w14:textId="77777777" w:rsidR="00895006" w:rsidRDefault="00000000">
      <w:pPr>
        <w:pStyle w:val="Corpo"/>
        <w:spacing w:after="0"/>
        <w:rPr>
          <w:rFonts w:cs="Calibri"/>
          <w:b/>
          <w:bCs/>
          <w:sz w:val="20"/>
          <w:szCs w:val="20"/>
        </w:rPr>
      </w:pPr>
      <w:r>
        <w:rPr>
          <w:rFonts w:cs="Calibri"/>
          <w:sz w:val="20"/>
          <w:szCs w:val="20"/>
        </w:rPr>
        <w:t>Patrocínio:</w:t>
      </w:r>
      <w:r>
        <w:rPr>
          <w:rFonts w:cs="Calibri"/>
          <w:b/>
          <w:bCs/>
          <w:sz w:val="20"/>
          <w:szCs w:val="20"/>
        </w:rPr>
        <w:t xml:space="preserve"> Rede Mater Dei de Saúde, Prefeitura de Belo Horizonte, </w:t>
      </w:r>
      <w:proofErr w:type="spellStart"/>
      <w:r>
        <w:rPr>
          <w:rFonts w:cs="Calibri"/>
          <w:b/>
          <w:bCs/>
          <w:sz w:val="20"/>
          <w:szCs w:val="20"/>
        </w:rPr>
        <w:t>Codemge</w:t>
      </w:r>
      <w:proofErr w:type="spellEnd"/>
      <w:r>
        <w:rPr>
          <w:rFonts w:cs="Calibri"/>
          <w:b/>
          <w:bCs/>
          <w:sz w:val="20"/>
          <w:szCs w:val="20"/>
        </w:rPr>
        <w:t xml:space="preserve">/Governo de Minas Gerais </w:t>
      </w:r>
    </w:p>
    <w:p w14:paraId="0050009A" w14:textId="77777777" w:rsidR="00895006" w:rsidRDefault="00895006">
      <w:pPr>
        <w:pStyle w:val="Corpo"/>
        <w:spacing w:after="0"/>
        <w:rPr>
          <w:rFonts w:cs="Calibri"/>
          <w:sz w:val="20"/>
          <w:szCs w:val="20"/>
        </w:rPr>
      </w:pPr>
    </w:p>
    <w:p w14:paraId="1833B212" w14:textId="77777777" w:rsidR="00895006" w:rsidRDefault="00000000">
      <w:pPr>
        <w:pStyle w:val="Corpo"/>
        <w:spacing w:after="0"/>
        <w:rPr>
          <w:b/>
          <w:bCs/>
          <w:color w:val="222222"/>
          <w:sz w:val="20"/>
          <w:szCs w:val="20"/>
        </w:rPr>
      </w:pPr>
      <w:r>
        <w:rPr>
          <w:color w:val="222222"/>
          <w:sz w:val="20"/>
          <w:szCs w:val="20"/>
        </w:rPr>
        <w:t xml:space="preserve">Idealização e realização: </w:t>
      </w:r>
      <w:r>
        <w:rPr>
          <w:b/>
          <w:bCs/>
          <w:color w:val="222222"/>
          <w:sz w:val="20"/>
          <w:szCs w:val="20"/>
        </w:rPr>
        <w:t xml:space="preserve">UNIVERSO PRODUÇÃO </w:t>
      </w:r>
    </w:p>
    <w:p w14:paraId="124310C5" w14:textId="77777777" w:rsidR="00895006" w:rsidRDefault="00000000">
      <w:pPr>
        <w:pStyle w:val="Corpo"/>
        <w:spacing w:after="0"/>
        <w:rPr>
          <w:sz w:val="20"/>
          <w:szCs w:val="20"/>
        </w:rPr>
      </w:pPr>
      <w:r>
        <w:rPr>
          <w:b/>
          <w:bCs/>
          <w:color w:val="222222"/>
          <w:sz w:val="20"/>
          <w:szCs w:val="20"/>
        </w:rPr>
        <w:t xml:space="preserve">MINISTÉRIO DA CULTURA | GOVERNO FEDERAL UNIÃO E RECONSTRUÇÃO </w:t>
      </w:r>
    </w:p>
    <w:p w14:paraId="31E70833" w14:textId="77777777" w:rsidR="00895006" w:rsidRDefault="00895006">
      <w:pPr>
        <w:pBdr>
          <w:top w:val="nil"/>
          <w:left w:val="nil"/>
          <w:bottom w:val="nil"/>
          <w:right w:val="nil"/>
          <w:between w:val="nil"/>
        </w:pBdr>
        <w:shd w:val="solid" w:color="FFFFFF" w:fill="auto"/>
        <w:spacing w:line="280" w:lineRule="exact"/>
      </w:pPr>
    </w:p>
    <w:p w14:paraId="07326620" w14:textId="77777777" w:rsidR="00895006" w:rsidRDefault="00000000">
      <w:pPr>
        <w:pStyle w:val="Corpo"/>
        <w:spacing w:after="0"/>
        <w:rPr>
          <w:rFonts w:eastAsia="Calibri" w:cs="Calibri"/>
          <w:b/>
          <w:sz w:val="20"/>
          <w:szCs w:val="20"/>
        </w:rPr>
      </w:pPr>
      <w:r>
        <w:rPr>
          <w:rStyle w:val="Ninguno"/>
          <w:rFonts w:eastAsia="Calibri" w:cs="Calibri"/>
          <w:b/>
          <w:sz w:val="20"/>
          <w:szCs w:val="20"/>
        </w:rPr>
        <w:t>***</w:t>
      </w:r>
    </w:p>
    <w:p w14:paraId="33849E43" w14:textId="77777777" w:rsidR="00895006" w:rsidRDefault="00000000">
      <w:pPr>
        <w:pStyle w:val="Corpo"/>
        <w:pBdr>
          <w:top w:val="nil"/>
          <w:left w:val="nil"/>
          <w:bottom w:val="nil"/>
          <w:right w:val="nil"/>
          <w:between w:val="nil"/>
        </w:pBdr>
        <w:shd w:val="solid" w:color="FFFFFF" w:fill="auto"/>
        <w:spacing w:after="0" w:line="240" w:lineRule="exact"/>
        <w:rPr>
          <w:sz w:val="20"/>
          <w:szCs w:val="20"/>
        </w:rPr>
      </w:pPr>
      <w:r>
        <w:rPr>
          <w:b/>
          <w:bCs/>
          <w:color w:val="3F6797"/>
          <w:sz w:val="20"/>
          <w:szCs w:val="20"/>
        </w:rPr>
        <w:t>I</w:t>
      </w:r>
      <w:r>
        <w:rPr>
          <w:sz w:val="20"/>
          <w:szCs w:val="20"/>
        </w:rPr>
        <w:t>nformações pelo telefone: (31) 3282-2366</w:t>
      </w:r>
    </w:p>
    <w:p w14:paraId="01B83281" w14:textId="77777777" w:rsidR="00895006" w:rsidRDefault="00000000">
      <w:pPr>
        <w:pStyle w:val="CorpoA"/>
        <w:spacing w:after="0" w:line="240" w:lineRule="exact"/>
      </w:pPr>
      <w:r>
        <w:rPr>
          <w:rFonts w:ascii="Calibri" w:hAnsi="Calibri" w:cs="Calibri"/>
          <w:spacing w:val="0"/>
          <w:sz w:val="20"/>
          <w:szCs w:val="20"/>
        </w:rPr>
        <w:t xml:space="preserve">No Instagram: </w:t>
      </w:r>
      <w:hyperlink r:id="rId8" w:history="1">
        <w:r w:rsidR="00895006">
          <w:rPr>
            <w:rStyle w:val="Hyperlink1"/>
            <w:rFonts w:ascii="Calibri" w:hAnsi="Calibri" w:cs="Calibri"/>
          </w:rPr>
          <w:t>@universoproducao</w:t>
        </w:r>
      </w:hyperlink>
      <w:r>
        <w:rPr>
          <w:rFonts w:ascii="Calibri" w:hAnsi="Calibri" w:cs="Calibri"/>
          <w:spacing w:val="0"/>
          <w:sz w:val="20"/>
          <w:szCs w:val="20"/>
        </w:rPr>
        <w:t xml:space="preserve">  </w:t>
      </w:r>
    </w:p>
    <w:p w14:paraId="12764141" w14:textId="77777777" w:rsidR="00895006" w:rsidRDefault="00000000">
      <w:pPr>
        <w:pStyle w:val="CorpoA"/>
        <w:spacing w:after="0"/>
      </w:pPr>
      <w:r>
        <w:rPr>
          <w:rFonts w:ascii="Calibri" w:hAnsi="Calibri" w:cs="Calibri"/>
          <w:spacing w:val="0"/>
          <w:sz w:val="20"/>
          <w:szCs w:val="20"/>
        </w:rPr>
        <w:t xml:space="preserve">No Youtube: </w:t>
      </w:r>
      <w:hyperlink r:id="rId9" w:history="1">
        <w:r w:rsidR="00895006">
          <w:rPr>
            <w:rStyle w:val="Hyperlink1"/>
            <w:rFonts w:ascii="Calibri" w:hAnsi="Calibri" w:cs="Calibri"/>
          </w:rPr>
          <w:t>Universo Produção</w:t>
        </w:r>
      </w:hyperlink>
    </w:p>
    <w:p w14:paraId="5DB20B8B" w14:textId="77777777" w:rsidR="00895006" w:rsidRDefault="00000000">
      <w:pPr>
        <w:pStyle w:val="CorpoA"/>
        <w:spacing w:after="0"/>
      </w:pPr>
      <w:r>
        <w:rPr>
          <w:rFonts w:ascii="Calibri" w:hAnsi="Calibri" w:cs="Calibri"/>
          <w:spacing w:val="0"/>
          <w:sz w:val="20"/>
          <w:szCs w:val="20"/>
        </w:rPr>
        <w:t xml:space="preserve">No Twitter: </w:t>
      </w:r>
      <w:hyperlink r:id="rId10" w:history="1">
        <w:r w:rsidR="00895006">
          <w:rPr>
            <w:rStyle w:val="Hyperlink1"/>
            <w:rFonts w:ascii="Calibri" w:hAnsi="Calibri" w:cs="Calibri"/>
          </w:rPr>
          <w:t>@universoprod</w:t>
        </w:r>
      </w:hyperlink>
      <w:r>
        <w:rPr>
          <w:rFonts w:ascii="Calibri" w:hAnsi="Calibri" w:cs="Calibri"/>
          <w:spacing w:val="0"/>
          <w:sz w:val="20"/>
          <w:szCs w:val="20"/>
        </w:rPr>
        <w:t xml:space="preserve"> </w:t>
      </w:r>
    </w:p>
    <w:p w14:paraId="1271B56E" w14:textId="77777777" w:rsidR="00895006" w:rsidRDefault="00000000">
      <w:pPr>
        <w:pStyle w:val="CorpoA"/>
        <w:spacing w:after="0"/>
      </w:pPr>
      <w:r>
        <w:rPr>
          <w:rFonts w:ascii="Calibri" w:hAnsi="Calibri" w:cs="Calibri"/>
          <w:spacing w:val="0"/>
          <w:sz w:val="20"/>
          <w:szCs w:val="20"/>
        </w:rPr>
        <w:t xml:space="preserve"> No Facebook: </w:t>
      </w:r>
      <w:hyperlink r:id="rId11" w:history="1">
        <w:proofErr w:type="spellStart"/>
        <w:r w:rsidR="00895006">
          <w:rPr>
            <w:rStyle w:val="Hyperlink1"/>
            <w:rFonts w:ascii="Calibri" w:hAnsi="Calibri" w:cs="Calibri"/>
          </w:rPr>
          <w:t>brasilcinemundi</w:t>
        </w:r>
        <w:proofErr w:type="spellEnd"/>
      </w:hyperlink>
      <w:r>
        <w:rPr>
          <w:rFonts w:ascii="Calibri" w:hAnsi="Calibri" w:cs="Calibri"/>
          <w:spacing w:val="0"/>
          <w:sz w:val="20"/>
          <w:szCs w:val="20"/>
        </w:rPr>
        <w:t>/</w:t>
      </w:r>
      <w:proofErr w:type="spellStart"/>
      <w:r>
        <w:fldChar w:fldCharType="begin"/>
      </w:r>
      <w:r>
        <w:instrText>HYPERLINK "https://www.facebook.com/cinebh"</w:instrText>
      </w:r>
      <w:r>
        <w:fldChar w:fldCharType="separate"/>
      </w:r>
      <w:r>
        <w:rPr>
          <w:rStyle w:val="Hyperlink1"/>
          <w:rFonts w:ascii="Calibri" w:hAnsi="Calibri" w:cs="Calibri"/>
        </w:rPr>
        <w:t>cinebh</w:t>
      </w:r>
      <w:proofErr w:type="spellEnd"/>
      <w:r>
        <w:fldChar w:fldCharType="end"/>
      </w:r>
      <w:r>
        <w:rPr>
          <w:rFonts w:ascii="Calibri" w:hAnsi="Calibri" w:cs="Calibri"/>
          <w:spacing w:val="0"/>
          <w:sz w:val="20"/>
          <w:szCs w:val="20"/>
        </w:rPr>
        <w:t xml:space="preserve"> / </w:t>
      </w:r>
      <w:hyperlink r:id="rId12" w:history="1">
        <w:proofErr w:type="spellStart"/>
        <w:r w:rsidR="00895006">
          <w:rPr>
            <w:rStyle w:val="Hyperlink1"/>
            <w:rFonts w:ascii="Calibri" w:hAnsi="Calibri" w:cs="Calibri"/>
          </w:rPr>
          <w:t>universoproducao</w:t>
        </w:r>
        <w:proofErr w:type="spellEnd"/>
      </w:hyperlink>
    </w:p>
    <w:p w14:paraId="2F49FFF3" w14:textId="77777777" w:rsidR="00895006" w:rsidRDefault="00000000">
      <w:pPr>
        <w:pStyle w:val="CorpoA"/>
        <w:spacing w:after="0"/>
      </w:pPr>
      <w:r>
        <w:rPr>
          <w:rFonts w:ascii="Calibri" w:hAnsi="Calibri" w:cs="Calibri"/>
          <w:spacing w:val="0"/>
          <w:sz w:val="20"/>
          <w:szCs w:val="20"/>
        </w:rPr>
        <w:t xml:space="preserve">No LinkedIn: </w:t>
      </w:r>
      <w:hyperlink r:id="rId13" w:history="1">
        <w:r w:rsidR="00895006">
          <w:rPr>
            <w:rStyle w:val="Hyperlink1"/>
            <w:rFonts w:ascii="Calibri" w:hAnsi="Calibri" w:cs="Calibri"/>
          </w:rPr>
          <w:t>universo-produção</w:t>
        </w:r>
      </w:hyperlink>
    </w:p>
    <w:p w14:paraId="44ECCF97" w14:textId="77777777" w:rsidR="00895006" w:rsidRDefault="00000000">
      <w:pPr>
        <w:pStyle w:val="CorpoA"/>
        <w:spacing w:after="0"/>
      </w:pPr>
      <w:r>
        <w:rPr>
          <w:rFonts w:ascii="Calibri" w:hAnsi="Calibri" w:cs="Calibri"/>
          <w:b/>
          <w:bCs/>
          <w:sz w:val="20"/>
          <w:szCs w:val="20"/>
        </w:rPr>
        <w:t xml:space="preserve">Site oficial do evento:  </w:t>
      </w:r>
      <w:hyperlink r:id="rId14" w:history="1">
        <w:r w:rsidR="00895006">
          <w:rPr>
            <w:rStyle w:val="Link"/>
            <w:rFonts w:ascii="Calibri" w:hAnsi="Calibri" w:cs="Calibri"/>
            <w:sz w:val="20"/>
            <w:szCs w:val="20"/>
          </w:rPr>
          <w:t>www.cinebh.com.br</w:t>
        </w:r>
      </w:hyperlink>
      <w:r>
        <w:rPr>
          <w:rStyle w:val="Hyperlink0"/>
          <w:rFonts w:ascii="Calibri" w:hAnsi="Calibri" w:cs="Calibri"/>
          <w:spacing w:val="92"/>
        </w:rPr>
        <w:t xml:space="preserve"> </w:t>
      </w:r>
    </w:p>
    <w:p w14:paraId="4BE4A42E" w14:textId="77777777" w:rsidR="00895006" w:rsidRDefault="00895006">
      <w:pPr>
        <w:pBdr>
          <w:top w:val="nil"/>
          <w:left w:val="nil"/>
          <w:bottom w:val="nil"/>
          <w:right w:val="nil"/>
          <w:between w:val="nil"/>
        </w:pBdr>
        <w:shd w:val="solid" w:color="FFFFFF" w:fill="auto"/>
        <w:spacing w:line="100" w:lineRule="exact"/>
        <w:rPr>
          <w:sz w:val="20"/>
          <w:szCs w:val="20"/>
        </w:rPr>
      </w:pPr>
    </w:p>
    <w:p w14:paraId="1D7B47C3" w14:textId="77777777" w:rsidR="00895006" w:rsidRDefault="00000000">
      <w:pPr>
        <w:pStyle w:val="Corpo"/>
        <w:pBdr>
          <w:top w:val="nil"/>
          <w:left w:val="nil"/>
          <w:bottom w:val="nil"/>
          <w:right w:val="nil"/>
          <w:between w:val="nil"/>
        </w:pBdr>
        <w:shd w:val="solid" w:color="FFFFFF" w:fill="auto"/>
        <w:spacing w:before="150" w:after="150"/>
        <w:jc w:val="center"/>
        <w:rPr>
          <w:rFonts w:cs="Calibri"/>
          <w:b/>
          <w:bCs/>
          <w:color w:val="0000FF"/>
          <w:sz w:val="20"/>
          <w:szCs w:val="20"/>
          <w:u w:val="single" w:color="0000FF"/>
        </w:rPr>
      </w:pPr>
      <w:r>
        <w:rPr>
          <w:rFonts w:cs="Calibri"/>
          <w:sz w:val="20"/>
          <w:szCs w:val="20"/>
          <w:shd w:val="clear" w:color="auto" w:fill="FFFF00"/>
        </w:rPr>
        <w:t>Link para fotos</w:t>
      </w:r>
      <w:r>
        <w:rPr>
          <w:rFonts w:cs="Calibri"/>
          <w:sz w:val="20"/>
          <w:szCs w:val="20"/>
        </w:rPr>
        <w:t xml:space="preserve"> |</w:t>
      </w:r>
      <w:hyperlink r:id="rId15" w:history="1">
        <w:r w:rsidR="00895006">
          <w:rPr>
            <w:rStyle w:val="Hyperlink0"/>
            <w:rFonts w:cs="Calibri"/>
          </w:rPr>
          <w:t>https://www.flickr.com/photos/universoproducao/</w:t>
        </w:r>
      </w:hyperlink>
    </w:p>
    <w:p w14:paraId="1D7CCF85" w14:textId="77777777" w:rsidR="00895006" w:rsidRDefault="00895006">
      <w:pPr>
        <w:rPr>
          <w:sz w:val="20"/>
          <w:szCs w:val="20"/>
        </w:rPr>
      </w:pPr>
    </w:p>
    <w:p w14:paraId="5831E653" w14:textId="77777777" w:rsidR="00895006" w:rsidRDefault="00000000">
      <w:pPr>
        <w:pStyle w:val="NormalWeb"/>
        <w:pBdr>
          <w:top w:val="nil"/>
          <w:left w:val="nil"/>
          <w:bottom w:val="single" w:sz="4" w:space="0" w:color="00000A"/>
          <w:right w:val="nil"/>
          <w:between w:val="nil"/>
        </w:pBdr>
        <w:shd w:val="solid" w:color="FFFFFF" w:fill="auto"/>
        <w:spacing w:after="0" w:line="276" w:lineRule="auto"/>
        <w:rPr>
          <w:rFonts w:ascii="Calibri" w:hAnsi="Calibri"/>
          <w:sz w:val="20"/>
          <w:szCs w:val="20"/>
        </w:rPr>
      </w:pPr>
      <w:r>
        <w:rPr>
          <w:rFonts w:ascii="Calibri" w:hAnsi="Calibri" w:cs="Calibri"/>
          <w:b/>
          <w:bCs/>
          <w:sz w:val="20"/>
          <w:szCs w:val="20"/>
        </w:rPr>
        <w:t>ASSESSORIA DE IMPRENSA </w:t>
      </w:r>
    </w:p>
    <w:p w14:paraId="0D5DE329" w14:textId="77777777" w:rsidR="00895006" w:rsidRDefault="00895006">
      <w:pPr>
        <w:pStyle w:val="Corpo"/>
        <w:pBdr>
          <w:top w:val="nil"/>
          <w:left w:val="nil"/>
          <w:bottom w:val="nil"/>
          <w:right w:val="nil"/>
          <w:between w:val="nil"/>
        </w:pBdr>
        <w:shd w:val="solid" w:color="FFFFFF" w:fill="auto"/>
        <w:spacing w:after="0" w:line="280" w:lineRule="exact"/>
        <w:rPr>
          <w:rFonts w:cs="Calibri"/>
          <w:b/>
          <w:bCs/>
          <w:sz w:val="20"/>
          <w:szCs w:val="20"/>
        </w:rPr>
      </w:pPr>
    </w:p>
    <w:p w14:paraId="65E049AC" w14:textId="77777777" w:rsidR="00895006" w:rsidRDefault="00000000">
      <w:pPr>
        <w:pStyle w:val="Corpo"/>
        <w:pBdr>
          <w:top w:val="nil"/>
          <w:left w:val="nil"/>
          <w:bottom w:val="nil"/>
          <w:right w:val="nil"/>
          <w:between w:val="nil"/>
        </w:pBdr>
        <w:shd w:val="solid" w:color="FFFFFF" w:fill="auto"/>
        <w:spacing w:after="0" w:line="280" w:lineRule="exact"/>
      </w:pPr>
      <w:r>
        <w:rPr>
          <w:rFonts w:cs="Calibri"/>
          <w:b/>
          <w:bCs/>
          <w:sz w:val="20"/>
          <w:szCs w:val="20"/>
        </w:rPr>
        <w:t xml:space="preserve">Universo Produção </w:t>
      </w:r>
      <w:r>
        <w:rPr>
          <w:rFonts w:cs="Calibri"/>
          <w:sz w:val="20"/>
          <w:szCs w:val="20"/>
        </w:rPr>
        <w:t>- Laura Tupynambá– (31) 3282.2366 -</w:t>
      </w:r>
      <w:hyperlink r:id="rId16" w:history="1">
        <w:r w:rsidR="00895006">
          <w:rPr>
            <w:rStyle w:val="Link"/>
            <w:rFonts w:cs="Calibri"/>
            <w:sz w:val="20"/>
            <w:szCs w:val="20"/>
          </w:rPr>
          <w:t>imprensa@universoproducao.com.br</w:t>
        </w:r>
      </w:hyperlink>
    </w:p>
    <w:p w14:paraId="68774B03" w14:textId="77777777" w:rsidR="00895006" w:rsidRDefault="00000000">
      <w:pPr>
        <w:pStyle w:val="Corpo"/>
        <w:spacing w:after="0" w:line="280" w:lineRule="exact"/>
        <w:jc w:val="both"/>
        <w:rPr>
          <w:sz w:val="20"/>
          <w:szCs w:val="20"/>
        </w:rPr>
      </w:pPr>
      <w:proofErr w:type="spellStart"/>
      <w:r>
        <w:rPr>
          <w:rFonts w:cs="Calibri"/>
          <w:sz w:val="20"/>
          <w:szCs w:val="20"/>
        </w:rPr>
        <w:t>Jozane</w:t>
      </w:r>
      <w:proofErr w:type="spellEnd"/>
      <w:r>
        <w:rPr>
          <w:rFonts w:cs="Calibri"/>
          <w:sz w:val="20"/>
          <w:szCs w:val="20"/>
        </w:rPr>
        <w:t xml:space="preserve"> Faleiro - (31) 992046367 - jozane@luzcomunicacao.com.br</w:t>
      </w:r>
    </w:p>
    <w:p w14:paraId="438591C6" w14:textId="77777777" w:rsidR="00895006" w:rsidRDefault="00000000">
      <w:pPr>
        <w:pStyle w:val="Corpo"/>
        <w:spacing w:after="0" w:line="280" w:lineRule="exact"/>
        <w:jc w:val="both"/>
        <w:rPr>
          <w:sz w:val="20"/>
          <w:szCs w:val="20"/>
        </w:rPr>
      </w:pPr>
      <w:proofErr w:type="spellStart"/>
      <w:r>
        <w:rPr>
          <w:rFonts w:cs="Calibri"/>
          <w:sz w:val="20"/>
          <w:szCs w:val="20"/>
        </w:rPr>
        <w:t>Wandra</w:t>
      </w:r>
      <w:proofErr w:type="spellEnd"/>
      <w:r>
        <w:rPr>
          <w:rFonts w:cs="Calibri"/>
          <w:sz w:val="20"/>
          <w:szCs w:val="20"/>
        </w:rPr>
        <w:t xml:space="preserve"> Araújo - (31) 999645007 - imprensa@luzcomunicacao.com.br</w:t>
      </w:r>
    </w:p>
    <w:p w14:paraId="7636310B" w14:textId="77777777" w:rsidR="00895006" w:rsidRDefault="00000000">
      <w:pPr>
        <w:pStyle w:val="Corpo"/>
        <w:spacing w:after="0" w:line="280" w:lineRule="exact"/>
        <w:jc w:val="both"/>
      </w:pPr>
      <w:proofErr w:type="spellStart"/>
      <w:r>
        <w:rPr>
          <w:rFonts w:cs="Calibri"/>
          <w:sz w:val="20"/>
          <w:szCs w:val="20"/>
        </w:rPr>
        <w:t>Eliz</w:t>
      </w:r>
      <w:proofErr w:type="spellEnd"/>
      <w:r>
        <w:rPr>
          <w:rFonts w:cs="Calibri"/>
          <w:sz w:val="20"/>
          <w:szCs w:val="20"/>
        </w:rPr>
        <w:t xml:space="preserve"> Ferreira - (11) 991102442 - </w:t>
      </w:r>
      <w:hyperlink r:id="rId17" w:history="1">
        <w:r w:rsidR="00895006">
          <w:rPr>
            <w:rStyle w:val="Hyperlink2"/>
            <w:sz w:val="20"/>
            <w:szCs w:val="20"/>
          </w:rPr>
          <w:t>eliz@atticomunicacao.com.br</w:t>
        </w:r>
      </w:hyperlink>
    </w:p>
    <w:p w14:paraId="18046437" w14:textId="77777777" w:rsidR="00895006" w:rsidRDefault="00000000">
      <w:pPr>
        <w:pStyle w:val="Corpo"/>
        <w:spacing w:after="0" w:line="280" w:lineRule="exact"/>
        <w:jc w:val="both"/>
        <w:rPr>
          <w:sz w:val="20"/>
          <w:szCs w:val="20"/>
        </w:rPr>
      </w:pPr>
      <w:r>
        <w:rPr>
          <w:rFonts w:cs="Calibri"/>
          <w:sz w:val="20"/>
          <w:szCs w:val="20"/>
        </w:rPr>
        <w:t>Valéria Blanco - (11) 991050441 - atticomunicacao1@gmail.com</w:t>
      </w:r>
    </w:p>
    <w:p w14:paraId="7B855723" w14:textId="77777777" w:rsidR="00895006" w:rsidRDefault="00000000">
      <w:pPr>
        <w:pStyle w:val="Corpo"/>
        <w:pBdr>
          <w:top w:val="nil"/>
          <w:left w:val="nil"/>
          <w:bottom w:val="nil"/>
          <w:right w:val="nil"/>
          <w:between w:val="nil"/>
        </w:pBdr>
        <w:shd w:val="solid" w:color="FFFFFF" w:fill="auto"/>
        <w:tabs>
          <w:tab w:val="center" w:pos="4419"/>
          <w:tab w:val="right" w:pos="8838"/>
        </w:tabs>
        <w:spacing w:after="0" w:line="280" w:lineRule="exact"/>
        <w:ind w:right="567"/>
        <w:jc w:val="both"/>
        <w:rPr>
          <w:sz w:val="20"/>
          <w:szCs w:val="20"/>
        </w:rPr>
      </w:pPr>
      <w:r>
        <w:rPr>
          <w:rFonts w:cs="Calibri"/>
          <w:sz w:val="20"/>
          <w:szCs w:val="20"/>
        </w:rPr>
        <w:t>Produção de textos: Marcelo Miranda e Luz Comunicação</w:t>
      </w:r>
    </w:p>
    <w:p w14:paraId="456CCCA8" w14:textId="77777777" w:rsidR="00895006" w:rsidRDefault="00895006">
      <w:pPr>
        <w:spacing w:line="280" w:lineRule="exact"/>
        <w:rPr>
          <w:sz w:val="20"/>
          <w:szCs w:val="20"/>
          <w:lang w:val="pt-BR"/>
        </w:rPr>
      </w:pPr>
    </w:p>
    <w:p w14:paraId="79F41515" w14:textId="77777777" w:rsidR="00895006" w:rsidRDefault="00000000">
      <w:pPr>
        <w:tabs>
          <w:tab w:val="left" w:pos="7228"/>
        </w:tabs>
        <w:rPr>
          <w:sz w:val="20"/>
          <w:szCs w:val="20"/>
        </w:rPr>
      </w:pPr>
      <w:r>
        <w:rPr>
          <w:sz w:val="20"/>
          <w:szCs w:val="20"/>
        </w:rPr>
        <w:tab/>
      </w:r>
    </w:p>
    <w:sectPr w:rsidR="00895006">
      <w:headerReference w:type="default" r:id="rId18"/>
      <w:footerReference w:type="default" r:id="rId19"/>
      <w:pgSz w:w="11906" w:h="16838"/>
      <w:pgMar w:top="1418" w:right="1021" w:bottom="1134" w:left="1021" w:header="45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A76D" w14:textId="77777777" w:rsidR="00621EFC" w:rsidRDefault="00621EFC">
      <w:r>
        <w:separator/>
      </w:r>
    </w:p>
  </w:endnote>
  <w:endnote w:type="continuationSeparator" w:id="0">
    <w:p w14:paraId="4BB6904C" w14:textId="77777777" w:rsidR="00621EFC" w:rsidRDefault="0062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2"/>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60D5" w14:textId="77777777" w:rsidR="00895006" w:rsidRDefault="00000000">
    <w:pPr>
      <w:pStyle w:val="Rodap"/>
    </w:pPr>
    <w:r>
      <w:rPr>
        <w:noProof/>
      </w:rPr>
      <w:drawing>
        <wp:inline distT="0" distB="0" distL="0" distR="0" wp14:anchorId="449BE4FD" wp14:editId="2BACA550">
          <wp:extent cx="952500" cy="314325"/>
          <wp:effectExtent l="0" t="0" r="0" b="0"/>
          <wp:docPr id="4"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D:\Trabalho\Universo\Nova_logo_2020\UP_logo2.png"/>
                  <pic:cNvPicPr>
                    <a:picLocks noChangeAspect="1"/>
                    <a:extLst>
                      <a:ext uri="sm">
                        <sm:smNativeData xmlns="" xmlns:o="urn:schemas-microsoft-com:office:office" xmlns:v="urn:schemas-microsoft-com:vml" xmlns:w10="urn:schemas-microsoft-com:office:word" xmlns:w="http://schemas.openxmlformats.org/wordprocessingml/2006/main" xmlns:sm="sm" val="SMDATA_16_C0q6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2wIAAE4NAADbAgAA2g0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l6AAAAAAAAAAAAAAAAAAAAAAAAAAAAAAAAAAAAAAAAAAAAAA3AUAAO8BAAAAAAAAAAAAAAAAAAAoAAAACAAAAAEAAAABAAAA"/>
                      </a:ext>
                    </a:extLst>
                  </pic:cNvPicPr>
                </pic:nvPicPr>
                <pic:blipFill>
                  <a:blip r:embed="rId1"/>
                  <a:srcRect l="7310" t="34060" r="7310" b="35460"/>
                  <a:stretch>
                    <a:fillRect/>
                  </a:stretch>
                </pic:blipFill>
                <pic:spPr>
                  <a:xfrm>
                    <a:off x="0" y="0"/>
                    <a:ext cx="952500" cy="314325"/>
                  </a:xfrm>
                  <a:prstGeom prst="rect">
                    <a:avLst/>
                  </a:prstGeom>
                  <a:noFill/>
                  <a:ln w="9525">
                    <a:noFill/>
                  </a:ln>
                </pic:spPr>
              </pic:pic>
            </a:graphicData>
          </a:graphic>
        </wp:inline>
      </w:drawing>
    </w:r>
    <w:r>
      <w:rPr>
        <w:sz w:val="15"/>
        <w:szCs w:val="15"/>
      </w:rPr>
      <w:t xml:space="preserve">        Rua Pirapetinga, </w:t>
    </w:r>
    <w:proofErr w:type="gramStart"/>
    <w:r>
      <w:rPr>
        <w:sz w:val="15"/>
        <w:szCs w:val="15"/>
      </w:rPr>
      <w:t xml:space="preserve">567 </w:t>
    </w:r>
    <w:r>
      <w:rPr>
        <w:rFonts w:cs="Arial"/>
        <w:sz w:val="15"/>
        <w:szCs w:val="15"/>
      </w:rPr>
      <w:t xml:space="preserve"> </w:t>
    </w:r>
    <w:r>
      <w:rPr>
        <w:rFonts w:ascii="Wingdings" w:eastAsia="Wingdings" w:hAnsi="Wingdings" w:cs="Wingdings"/>
        <w:sz w:val="15"/>
        <w:szCs w:val="15"/>
      </w:rPr>
      <w:t></w:t>
    </w:r>
    <w:proofErr w:type="gramEnd"/>
    <w:r>
      <w:rPr>
        <w:rFonts w:cs="Arial"/>
        <w:sz w:val="15"/>
        <w:szCs w:val="15"/>
      </w:rPr>
      <w:t xml:space="preserve">  </w:t>
    </w:r>
    <w:r>
      <w:rPr>
        <w:sz w:val="15"/>
        <w:szCs w:val="15"/>
      </w:rPr>
      <w:t xml:space="preserve">Serra </w:t>
    </w:r>
    <w:proofErr w:type="gramStart"/>
    <w:r>
      <w:rPr>
        <w:rFonts w:ascii="Wingdings" w:eastAsia="Wingdings" w:hAnsi="Wingdings" w:cs="Wingdings"/>
        <w:sz w:val="15"/>
        <w:szCs w:val="15"/>
      </w:rPr>
      <w:t></w:t>
    </w:r>
    <w:r>
      <w:rPr>
        <w:rFonts w:cs="Arial"/>
        <w:sz w:val="15"/>
        <w:szCs w:val="15"/>
      </w:rPr>
      <w:t xml:space="preserve">  </w:t>
    </w:r>
    <w:r>
      <w:rPr>
        <w:sz w:val="15"/>
        <w:szCs w:val="15"/>
      </w:rPr>
      <w:t>Belo</w:t>
    </w:r>
    <w:proofErr w:type="gramEnd"/>
    <w:r>
      <w:rPr>
        <w:sz w:val="15"/>
        <w:szCs w:val="15"/>
      </w:rPr>
      <w:t xml:space="preserve"> Horizonte </w:t>
    </w:r>
    <w:r>
      <w:rPr>
        <w:rFonts w:ascii="Wingdings" w:eastAsia="Wingdings" w:hAnsi="Wingdings" w:cs="Wingdings"/>
        <w:sz w:val="15"/>
        <w:szCs w:val="15"/>
      </w:rPr>
      <w:t></w:t>
    </w:r>
    <w:r>
      <w:rPr>
        <w:sz w:val="15"/>
        <w:szCs w:val="15"/>
      </w:rPr>
      <w:t xml:space="preserve"> MG </w:t>
    </w:r>
    <w:r>
      <w:rPr>
        <w:rFonts w:ascii="Wingdings" w:eastAsia="Wingdings" w:hAnsi="Wingdings" w:cs="Wingdings"/>
        <w:sz w:val="15"/>
        <w:szCs w:val="15"/>
      </w:rPr>
      <w:t></w:t>
    </w:r>
    <w:r>
      <w:rPr>
        <w:sz w:val="15"/>
        <w:szCs w:val="15"/>
      </w:rPr>
      <w:t xml:space="preserve"> 30220-150 </w:t>
    </w:r>
    <w:r>
      <w:rPr>
        <w:rFonts w:ascii="Wingdings" w:eastAsia="Wingdings" w:hAnsi="Wingdings" w:cs="Wingdings"/>
        <w:sz w:val="15"/>
        <w:szCs w:val="15"/>
      </w:rPr>
      <w:t></w:t>
    </w:r>
    <w:r>
      <w:rPr>
        <w:sz w:val="15"/>
        <w:szCs w:val="15"/>
      </w:rPr>
      <w:t xml:space="preserve"> (31) 3282 2366 </w:t>
    </w:r>
    <w:proofErr w:type="gramStart"/>
    <w:r>
      <w:rPr>
        <w:rFonts w:ascii="Wingdings" w:eastAsia="Wingdings" w:hAnsi="Wingdings" w:cs="Wingdings"/>
        <w:sz w:val="15"/>
        <w:szCs w:val="15"/>
      </w:rPr>
      <w:t></w:t>
    </w:r>
    <w:r>
      <w:rPr>
        <w:rFonts w:cs="Arial"/>
        <w:sz w:val="15"/>
        <w:szCs w:val="15"/>
      </w:rPr>
      <w:t xml:space="preserve">  </w:t>
    </w:r>
    <w:r>
      <w:rPr>
        <w:sz w:val="15"/>
        <w:szCs w:val="15"/>
      </w:rPr>
      <w:t>www.cinebh.com.br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7059" w14:textId="77777777" w:rsidR="00621EFC" w:rsidRDefault="00621EFC">
      <w:r>
        <w:separator/>
      </w:r>
    </w:p>
  </w:footnote>
  <w:footnote w:type="continuationSeparator" w:id="0">
    <w:p w14:paraId="3C651875" w14:textId="77777777" w:rsidR="00621EFC" w:rsidRDefault="00621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77F3" w14:textId="77777777" w:rsidR="00895006" w:rsidRDefault="00000000">
    <w:pPr>
      <w:pStyle w:val="Ttulo"/>
      <w:tabs>
        <w:tab w:val="left" w:pos="3277"/>
        <w:tab w:val="left" w:pos="6356"/>
      </w:tabs>
      <w:ind w:left="0"/>
    </w:pPr>
    <w:r>
      <w:rPr>
        <w:noProof/>
      </w:rPr>
      <w:drawing>
        <wp:inline distT="0" distB="0" distL="0" distR="0" wp14:anchorId="1C8494EA" wp14:editId="25519C6B">
          <wp:extent cx="1346200" cy="3333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a:picLocks noChangeAspect="1"/>
                    <a:extLst>
                      <a:ext uri="sm">
                        <sm:smNativeData xmlns="" xmlns:o="urn:schemas-microsoft-com:office:office" xmlns:v="urn:schemas-microsoft-com:vml" xmlns:w10="urn:schemas-microsoft-com:office:word" xmlns:w="http://schemas.openxmlformats.org/wordprocessingml/2006/main" xmlns:sm="sm" val="SMDATA_16_C0q6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wcAAGwLAAAbBwAAJws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SAgAAA0CAAAAAAAAAAAAAAAAAAAoAAAACAAAAAEAAAABAAAA"/>
                      </a:ext>
                    </a:extLst>
                  </pic:cNvPicPr>
                </pic:nvPicPr>
                <pic:blipFill>
                  <a:blip r:embed="rId1"/>
                  <a:srcRect l="17950" t="29240" r="18190" b="28550"/>
                  <a:stretch>
                    <a:fillRect/>
                  </a:stretch>
                </pic:blipFill>
                <pic:spPr>
                  <a:xfrm>
                    <a:off x="0" y="0"/>
                    <a:ext cx="1346200" cy="333375"/>
                  </a:xfrm>
                  <a:prstGeom prst="rect">
                    <a:avLst/>
                  </a:prstGeom>
                  <a:noFill/>
                  <a:ln w="9525">
                    <a:noFill/>
                  </a:ln>
                </pic:spPr>
              </pic:pic>
            </a:graphicData>
          </a:graphic>
        </wp:inline>
      </w:drawing>
    </w:r>
    <w:r>
      <w:rPr>
        <w:position w:val="1"/>
      </w:rPr>
      <w:tab/>
      <w:t xml:space="preserve">      </w:t>
    </w:r>
    <w:r>
      <w:rPr>
        <w:noProof/>
      </w:rPr>
      <w:drawing>
        <wp:inline distT="0" distB="0" distL="0" distR="0" wp14:anchorId="46EA6C51" wp14:editId="2A4A4927">
          <wp:extent cx="1571625" cy="468630"/>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Interface gráfica do usuário, Aplicativo, Site&#10;&#10;Descrição gerada automaticamente"/>
                  <pic:cNvPicPr>
                    <a:picLocks noChangeAspect="1"/>
                    <a:extLst>
                      <a:ext uri="sm">
                        <sm:smNativeData xmlns="" xmlns:o="urn:schemas-microsoft-com:office:office" xmlns:v="urn:schemas-microsoft-com:vml" xmlns:w10="urn:schemas-microsoft-com:office:word" xmlns:w="http://schemas.openxmlformats.org/wordprocessingml/2006/main" xmlns:sm="sm" val="SMDATA_16_C0q6a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QAAJQIAABhBAAAZwk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qwkAAOICAAAAAAAAAAAAAAAAAAAoAAAACAAAAAEAAAABAAAA"/>
                      </a:ext>
                    </a:extLst>
                  </pic:cNvPicPr>
                </pic:nvPicPr>
                <pic:blipFill>
                  <a:blip r:embed="rId2"/>
                  <a:srcRect l="11280" t="21960" r="11210" b="24070"/>
                  <a:stretch>
                    <a:fillRect/>
                  </a:stretch>
                </pic:blipFill>
                <pic:spPr>
                  <a:xfrm>
                    <a:off x="0" y="0"/>
                    <a:ext cx="1571625" cy="468630"/>
                  </a:xfrm>
                  <a:prstGeom prst="rect">
                    <a:avLst/>
                  </a:prstGeom>
                  <a:noFill/>
                  <a:ln w="9525">
                    <a:noFill/>
                  </a:ln>
                </pic:spPr>
              </pic:pic>
            </a:graphicData>
          </a:graphic>
        </wp:inline>
      </w:drawing>
    </w:r>
    <w:r>
      <w:rPr>
        <w:position w:val="1"/>
      </w:rPr>
      <w:t xml:space="preserve">     </w:t>
    </w:r>
    <w:r>
      <w:tab/>
      <w:t xml:space="preserve">                           </w:t>
    </w:r>
    <w:r>
      <w:rPr>
        <w:noProof/>
      </w:rPr>
      <w:drawing>
        <wp:inline distT="0" distB="0" distL="0" distR="0" wp14:anchorId="7EE51BF4" wp14:editId="366E6816">
          <wp:extent cx="1152525" cy="28575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a:extLst>
                      <a:ext uri="sm">
                        <sm:smNativeData xmlns="" xmlns:o="urn:schemas-microsoft-com:office:office" xmlns:v="urn:schemas-microsoft-com:vml" xmlns:w10="urn:schemas-microsoft-com:office:word" xmlns:w="http://schemas.openxmlformats.org/wordprocessingml/2006/main" xmlns:sm="sm" val="SMDATA_16_C0q6a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FwcAAMIBAAAAAAAAAAAAAAAAAAAoAAAACAAAAAEAAAABAAAA"/>
                      </a:ext>
                    </a:extLst>
                  </pic:cNvPicPr>
                </pic:nvPicPr>
                <pic:blipFill>
                  <a:blip r:embed="rId3"/>
                  <a:stretch>
                    <a:fillRect/>
                  </a:stretch>
                </pic:blipFill>
                <pic:spPr>
                  <a:xfrm>
                    <a:off x="0" y="0"/>
                    <a:ext cx="11525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E88"/>
    <w:multiLevelType w:val="hybridMultilevel"/>
    <w:tmpl w:val="F244CABA"/>
    <w:name w:val="Lista numerada 3"/>
    <w:lvl w:ilvl="0" w:tplc="EB26BA86">
      <w:numFmt w:val="bullet"/>
      <w:lvlText w:val=""/>
      <w:lvlJc w:val="left"/>
      <w:pPr>
        <w:ind w:left="0" w:firstLine="0"/>
      </w:pPr>
      <w:rPr>
        <w:rFonts w:ascii="Wingdings" w:hAnsi="Wingdings" w:cs="Wingdings"/>
      </w:rPr>
    </w:lvl>
    <w:lvl w:ilvl="1" w:tplc="559E1266">
      <w:numFmt w:val="bullet"/>
      <w:lvlText w:val="o"/>
      <w:lvlJc w:val="left"/>
      <w:pPr>
        <w:ind w:left="720" w:firstLine="0"/>
      </w:pPr>
      <w:rPr>
        <w:rFonts w:ascii="Courier New" w:hAnsi="Courier New" w:cs="Courier New"/>
      </w:rPr>
    </w:lvl>
    <w:lvl w:ilvl="2" w:tplc="4D809B0E">
      <w:numFmt w:val="bullet"/>
      <w:lvlText w:val=""/>
      <w:lvlJc w:val="left"/>
      <w:pPr>
        <w:ind w:left="1440" w:firstLine="0"/>
      </w:pPr>
      <w:rPr>
        <w:rFonts w:ascii="Wingdings" w:eastAsia="Wingdings" w:hAnsi="Wingdings" w:cs="Wingdings"/>
      </w:rPr>
    </w:lvl>
    <w:lvl w:ilvl="3" w:tplc="E8DAA644">
      <w:numFmt w:val="bullet"/>
      <w:lvlText w:val=""/>
      <w:lvlJc w:val="left"/>
      <w:pPr>
        <w:ind w:left="2160" w:firstLine="0"/>
      </w:pPr>
      <w:rPr>
        <w:rFonts w:ascii="Symbol" w:hAnsi="Symbol" w:cs="Symbol"/>
      </w:rPr>
    </w:lvl>
    <w:lvl w:ilvl="4" w:tplc="FEC8C58C">
      <w:numFmt w:val="bullet"/>
      <w:lvlText w:val="o"/>
      <w:lvlJc w:val="left"/>
      <w:pPr>
        <w:ind w:left="2880" w:firstLine="0"/>
      </w:pPr>
      <w:rPr>
        <w:rFonts w:ascii="Courier New" w:hAnsi="Courier New" w:cs="Courier New"/>
      </w:rPr>
    </w:lvl>
    <w:lvl w:ilvl="5" w:tplc="2934048E">
      <w:numFmt w:val="bullet"/>
      <w:lvlText w:val=""/>
      <w:lvlJc w:val="left"/>
      <w:pPr>
        <w:ind w:left="3600" w:firstLine="0"/>
      </w:pPr>
      <w:rPr>
        <w:rFonts w:ascii="Wingdings" w:eastAsia="Wingdings" w:hAnsi="Wingdings" w:cs="Wingdings"/>
      </w:rPr>
    </w:lvl>
    <w:lvl w:ilvl="6" w:tplc="10284E2E">
      <w:numFmt w:val="bullet"/>
      <w:lvlText w:val=""/>
      <w:lvlJc w:val="left"/>
      <w:pPr>
        <w:ind w:left="4320" w:firstLine="0"/>
      </w:pPr>
      <w:rPr>
        <w:rFonts w:ascii="Symbol" w:hAnsi="Symbol" w:cs="Symbol"/>
      </w:rPr>
    </w:lvl>
    <w:lvl w:ilvl="7" w:tplc="B0380798">
      <w:numFmt w:val="bullet"/>
      <w:lvlText w:val="o"/>
      <w:lvlJc w:val="left"/>
      <w:pPr>
        <w:ind w:left="5040" w:firstLine="0"/>
      </w:pPr>
      <w:rPr>
        <w:rFonts w:ascii="Courier New" w:hAnsi="Courier New" w:cs="Courier New"/>
      </w:rPr>
    </w:lvl>
    <w:lvl w:ilvl="8" w:tplc="CC3A5400">
      <w:numFmt w:val="bullet"/>
      <w:lvlText w:val=""/>
      <w:lvlJc w:val="left"/>
      <w:pPr>
        <w:ind w:left="5760" w:firstLine="0"/>
      </w:pPr>
      <w:rPr>
        <w:rFonts w:ascii="Wingdings" w:eastAsia="Wingdings" w:hAnsi="Wingdings" w:cs="Wingdings"/>
      </w:rPr>
    </w:lvl>
  </w:abstractNum>
  <w:abstractNum w:abstractNumId="1" w15:restartNumberingAfterBreak="0">
    <w:nsid w:val="09064DB1"/>
    <w:multiLevelType w:val="hybridMultilevel"/>
    <w:tmpl w:val="7C0A20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741C35"/>
    <w:multiLevelType w:val="hybridMultilevel"/>
    <w:tmpl w:val="B6B82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BF656F"/>
    <w:multiLevelType w:val="hybridMultilevel"/>
    <w:tmpl w:val="3924AA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B84CC5"/>
    <w:multiLevelType w:val="hybridMultilevel"/>
    <w:tmpl w:val="F246EE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81560B7"/>
    <w:multiLevelType w:val="hybridMultilevel"/>
    <w:tmpl w:val="32C88BF8"/>
    <w:lvl w:ilvl="0" w:tplc="1E20082C">
      <w:numFmt w:val="none"/>
      <w:lvlText w:val=""/>
      <w:lvlJc w:val="left"/>
      <w:pPr>
        <w:tabs>
          <w:tab w:val="num" w:pos="360"/>
        </w:tabs>
        <w:ind w:left="360" w:hanging="360"/>
      </w:pPr>
    </w:lvl>
    <w:lvl w:ilvl="1" w:tplc="C88C26C0">
      <w:numFmt w:val="none"/>
      <w:lvlText w:val=""/>
      <w:lvlJc w:val="left"/>
      <w:pPr>
        <w:tabs>
          <w:tab w:val="num" w:pos="360"/>
        </w:tabs>
        <w:ind w:left="360" w:hanging="360"/>
      </w:pPr>
    </w:lvl>
    <w:lvl w:ilvl="2" w:tplc="E3A0EE00">
      <w:numFmt w:val="none"/>
      <w:lvlText w:val=""/>
      <w:lvlJc w:val="left"/>
      <w:pPr>
        <w:tabs>
          <w:tab w:val="num" w:pos="360"/>
        </w:tabs>
        <w:ind w:left="360" w:hanging="360"/>
      </w:pPr>
    </w:lvl>
    <w:lvl w:ilvl="3" w:tplc="2F74BDC2">
      <w:numFmt w:val="none"/>
      <w:lvlText w:val=""/>
      <w:lvlJc w:val="left"/>
      <w:pPr>
        <w:tabs>
          <w:tab w:val="num" w:pos="360"/>
        </w:tabs>
        <w:ind w:left="360" w:hanging="360"/>
      </w:pPr>
    </w:lvl>
    <w:lvl w:ilvl="4" w:tplc="678283F8">
      <w:numFmt w:val="none"/>
      <w:lvlText w:val=""/>
      <w:lvlJc w:val="left"/>
      <w:pPr>
        <w:tabs>
          <w:tab w:val="num" w:pos="360"/>
        </w:tabs>
        <w:ind w:left="360" w:hanging="360"/>
      </w:pPr>
    </w:lvl>
    <w:lvl w:ilvl="5" w:tplc="4474780C">
      <w:numFmt w:val="none"/>
      <w:lvlText w:val=""/>
      <w:lvlJc w:val="left"/>
      <w:pPr>
        <w:tabs>
          <w:tab w:val="num" w:pos="360"/>
        </w:tabs>
        <w:ind w:left="360" w:hanging="360"/>
      </w:pPr>
    </w:lvl>
    <w:lvl w:ilvl="6" w:tplc="CB260F60">
      <w:numFmt w:val="none"/>
      <w:lvlText w:val=""/>
      <w:lvlJc w:val="left"/>
      <w:pPr>
        <w:tabs>
          <w:tab w:val="num" w:pos="360"/>
        </w:tabs>
        <w:ind w:left="360" w:hanging="360"/>
      </w:pPr>
    </w:lvl>
    <w:lvl w:ilvl="7" w:tplc="57888B04">
      <w:numFmt w:val="none"/>
      <w:lvlText w:val=""/>
      <w:lvlJc w:val="left"/>
      <w:pPr>
        <w:tabs>
          <w:tab w:val="num" w:pos="360"/>
        </w:tabs>
        <w:ind w:left="360" w:hanging="360"/>
      </w:pPr>
    </w:lvl>
    <w:lvl w:ilvl="8" w:tplc="B9A6B704">
      <w:numFmt w:val="none"/>
      <w:lvlText w:val=""/>
      <w:lvlJc w:val="left"/>
      <w:pPr>
        <w:tabs>
          <w:tab w:val="num" w:pos="360"/>
        </w:tabs>
        <w:ind w:left="360" w:hanging="360"/>
      </w:pPr>
    </w:lvl>
  </w:abstractNum>
  <w:abstractNum w:abstractNumId="6" w15:restartNumberingAfterBreak="0">
    <w:nsid w:val="3D3F56A1"/>
    <w:multiLevelType w:val="hybridMultilevel"/>
    <w:tmpl w:val="457620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33E6B37"/>
    <w:multiLevelType w:val="hybridMultilevel"/>
    <w:tmpl w:val="B34E2460"/>
    <w:name w:val="Lista numerada 2"/>
    <w:lvl w:ilvl="0" w:tplc="C8A86E2C">
      <w:numFmt w:val="bullet"/>
      <w:lvlText w:val=""/>
      <w:lvlJc w:val="left"/>
      <w:pPr>
        <w:ind w:left="426" w:firstLine="0"/>
      </w:pPr>
      <w:rPr>
        <w:rFonts w:ascii="Symbol" w:hAnsi="Symbol" w:cs="Symbol"/>
      </w:rPr>
    </w:lvl>
    <w:lvl w:ilvl="1" w:tplc="2878C620">
      <w:numFmt w:val="bullet"/>
      <w:lvlText w:val=""/>
      <w:lvlJc w:val="left"/>
      <w:pPr>
        <w:ind w:left="1135" w:firstLine="0"/>
      </w:pPr>
      <w:rPr>
        <w:rFonts w:ascii="Symbol" w:hAnsi="Symbol" w:cs="Symbol"/>
      </w:rPr>
    </w:lvl>
    <w:lvl w:ilvl="2" w:tplc="34564AE4">
      <w:numFmt w:val="bullet"/>
      <w:lvlText w:val=""/>
      <w:lvlJc w:val="left"/>
      <w:pPr>
        <w:ind w:left="1844" w:firstLine="0"/>
      </w:pPr>
      <w:rPr>
        <w:rFonts w:ascii="Symbol" w:hAnsi="Symbol" w:cs="Symbol"/>
      </w:rPr>
    </w:lvl>
    <w:lvl w:ilvl="3" w:tplc="807ED14A">
      <w:numFmt w:val="bullet"/>
      <w:lvlText w:val=""/>
      <w:lvlJc w:val="left"/>
      <w:pPr>
        <w:ind w:left="2553" w:firstLine="0"/>
      </w:pPr>
      <w:rPr>
        <w:rFonts w:ascii="Symbol" w:hAnsi="Symbol" w:cs="Symbol"/>
      </w:rPr>
    </w:lvl>
    <w:lvl w:ilvl="4" w:tplc="7B6EC4DE">
      <w:numFmt w:val="bullet"/>
      <w:lvlText w:val=""/>
      <w:lvlJc w:val="left"/>
      <w:pPr>
        <w:ind w:left="3262" w:firstLine="0"/>
      </w:pPr>
      <w:rPr>
        <w:rFonts w:ascii="Symbol" w:hAnsi="Symbol" w:cs="Symbol"/>
      </w:rPr>
    </w:lvl>
    <w:lvl w:ilvl="5" w:tplc="EE68CF16">
      <w:numFmt w:val="bullet"/>
      <w:lvlText w:val=""/>
      <w:lvlJc w:val="left"/>
      <w:pPr>
        <w:ind w:left="3971" w:firstLine="0"/>
      </w:pPr>
      <w:rPr>
        <w:rFonts w:ascii="Symbol" w:hAnsi="Symbol" w:cs="Symbol"/>
      </w:rPr>
    </w:lvl>
    <w:lvl w:ilvl="6" w:tplc="FA400C24">
      <w:numFmt w:val="bullet"/>
      <w:lvlText w:val=""/>
      <w:lvlJc w:val="left"/>
      <w:pPr>
        <w:ind w:left="4680" w:firstLine="0"/>
      </w:pPr>
      <w:rPr>
        <w:rFonts w:ascii="Symbol" w:hAnsi="Symbol" w:cs="Symbol"/>
      </w:rPr>
    </w:lvl>
    <w:lvl w:ilvl="7" w:tplc="03124B4A">
      <w:numFmt w:val="bullet"/>
      <w:lvlText w:val=""/>
      <w:lvlJc w:val="left"/>
      <w:pPr>
        <w:ind w:left="5389" w:firstLine="0"/>
      </w:pPr>
      <w:rPr>
        <w:rFonts w:ascii="Symbol" w:hAnsi="Symbol" w:cs="Symbol"/>
      </w:rPr>
    </w:lvl>
    <w:lvl w:ilvl="8" w:tplc="D49057EC">
      <w:numFmt w:val="bullet"/>
      <w:lvlText w:val=""/>
      <w:lvlJc w:val="left"/>
      <w:pPr>
        <w:ind w:left="6098" w:firstLine="0"/>
      </w:pPr>
      <w:rPr>
        <w:rFonts w:ascii="Symbol" w:hAnsi="Symbol" w:cs="Symbol"/>
      </w:rPr>
    </w:lvl>
  </w:abstractNum>
  <w:abstractNum w:abstractNumId="8" w15:restartNumberingAfterBreak="0">
    <w:nsid w:val="4926009C"/>
    <w:multiLevelType w:val="hybridMultilevel"/>
    <w:tmpl w:val="3258E472"/>
    <w:name w:val="Lista numerada 1"/>
    <w:lvl w:ilvl="0" w:tplc="8418F45C">
      <w:start w:val="1"/>
      <w:numFmt w:val="none"/>
      <w:suff w:val="nothing"/>
      <w:lvlText w:val=""/>
      <w:lvlJc w:val="left"/>
      <w:pPr>
        <w:ind w:left="0" w:firstLine="0"/>
      </w:pPr>
    </w:lvl>
    <w:lvl w:ilvl="1" w:tplc="EE1C5CC0">
      <w:start w:val="1"/>
      <w:numFmt w:val="none"/>
      <w:suff w:val="nothing"/>
      <w:lvlText w:val=""/>
      <w:lvlJc w:val="left"/>
      <w:pPr>
        <w:ind w:left="0" w:firstLine="0"/>
      </w:pPr>
    </w:lvl>
    <w:lvl w:ilvl="2" w:tplc="93387478">
      <w:start w:val="1"/>
      <w:numFmt w:val="none"/>
      <w:suff w:val="nothing"/>
      <w:lvlText w:val=""/>
      <w:lvlJc w:val="left"/>
      <w:pPr>
        <w:ind w:left="0" w:firstLine="0"/>
      </w:pPr>
    </w:lvl>
    <w:lvl w:ilvl="3" w:tplc="7DFEFC42">
      <w:start w:val="1"/>
      <w:numFmt w:val="none"/>
      <w:suff w:val="nothing"/>
      <w:lvlText w:val=""/>
      <w:lvlJc w:val="left"/>
      <w:pPr>
        <w:ind w:left="0" w:firstLine="0"/>
      </w:pPr>
    </w:lvl>
    <w:lvl w:ilvl="4" w:tplc="15467852">
      <w:start w:val="1"/>
      <w:numFmt w:val="none"/>
      <w:suff w:val="nothing"/>
      <w:lvlText w:val=""/>
      <w:lvlJc w:val="left"/>
      <w:pPr>
        <w:ind w:left="0" w:firstLine="0"/>
      </w:pPr>
    </w:lvl>
    <w:lvl w:ilvl="5" w:tplc="4EDE247C">
      <w:start w:val="1"/>
      <w:numFmt w:val="none"/>
      <w:suff w:val="nothing"/>
      <w:lvlText w:val=""/>
      <w:lvlJc w:val="left"/>
      <w:pPr>
        <w:ind w:left="0" w:firstLine="0"/>
      </w:pPr>
    </w:lvl>
    <w:lvl w:ilvl="6" w:tplc="2DCA17B0">
      <w:start w:val="1"/>
      <w:numFmt w:val="none"/>
      <w:suff w:val="nothing"/>
      <w:lvlText w:val=""/>
      <w:lvlJc w:val="left"/>
      <w:pPr>
        <w:ind w:left="0" w:firstLine="0"/>
      </w:pPr>
    </w:lvl>
    <w:lvl w:ilvl="7" w:tplc="F942FBB8">
      <w:start w:val="1"/>
      <w:numFmt w:val="none"/>
      <w:suff w:val="nothing"/>
      <w:lvlText w:val=""/>
      <w:lvlJc w:val="left"/>
      <w:pPr>
        <w:ind w:left="0" w:firstLine="0"/>
      </w:pPr>
    </w:lvl>
    <w:lvl w:ilvl="8" w:tplc="484037C4">
      <w:start w:val="1"/>
      <w:numFmt w:val="none"/>
      <w:suff w:val="nothing"/>
      <w:lvlText w:val=""/>
      <w:lvlJc w:val="left"/>
      <w:pPr>
        <w:ind w:left="0" w:firstLine="0"/>
      </w:pPr>
    </w:lvl>
  </w:abstractNum>
  <w:abstractNum w:abstractNumId="9" w15:restartNumberingAfterBreak="0">
    <w:nsid w:val="49DA6677"/>
    <w:multiLevelType w:val="hybridMultilevel"/>
    <w:tmpl w:val="55BED2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C38555A"/>
    <w:multiLevelType w:val="hybridMultilevel"/>
    <w:tmpl w:val="564291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DEB7C29"/>
    <w:multiLevelType w:val="hybridMultilevel"/>
    <w:tmpl w:val="F45C19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53C2010"/>
    <w:multiLevelType w:val="hybridMultilevel"/>
    <w:tmpl w:val="585E82E0"/>
    <w:name w:val="Lista numerada 4"/>
    <w:lvl w:ilvl="0" w:tplc="29564C08">
      <w:numFmt w:val="bullet"/>
      <w:lvlText w:val=""/>
      <w:lvlJc w:val="left"/>
      <w:pPr>
        <w:ind w:left="556" w:firstLine="0"/>
      </w:pPr>
      <w:rPr>
        <w:rFonts w:ascii="Symbol" w:hAnsi="Symbol" w:cs="Symbol"/>
      </w:rPr>
    </w:lvl>
    <w:lvl w:ilvl="1" w:tplc="453A1E34">
      <w:numFmt w:val="bullet"/>
      <w:lvlText w:val="o"/>
      <w:lvlJc w:val="left"/>
      <w:pPr>
        <w:ind w:left="1276" w:firstLine="0"/>
      </w:pPr>
      <w:rPr>
        <w:rFonts w:ascii="Courier New" w:hAnsi="Courier New" w:cs="Courier New"/>
      </w:rPr>
    </w:lvl>
    <w:lvl w:ilvl="2" w:tplc="26585418">
      <w:numFmt w:val="bullet"/>
      <w:lvlText w:val=""/>
      <w:lvlJc w:val="left"/>
      <w:pPr>
        <w:ind w:left="1996" w:firstLine="0"/>
      </w:pPr>
      <w:rPr>
        <w:rFonts w:ascii="Wingdings" w:eastAsia="Wingdings" w:hAnsi="Wingdings" w:cs="Wingdings"/>
      </w:rPr>
    </w:lvl>
    <w:lvl w:ilvl="3" w:tplc="B6440312">
      <w:numFmt w:val="bullet"/>
      <w:lvlText w:val=""/>
      <w:lvlJc w:val="left"/>
      <w:pPr>
        <w:ind w:left="2716" w:firstLine="0"/>
      </w:pPr>
      <w:rPr>
        <w:rFonts w:ascii="Symbol" w:hAnsi="Symbol" w:cs="Symbol"/>
      </w:rPr>
    </w:lvl>
    <w:lvl w:ilvl="4" w:tplc="3F2A8C72">
      <w:numFmt w:val="bullet"/>
      <w:lvlText w:val="o"/>
      <w:lvlJc w:val="left"/>
      <w:pPr>
        <w:ind w:left="3436" w:firstLine="0"/>
      </w:pPr>
      <w:rPr>
        <w:rFonts w:ascii="Courier New" w:hAnsi="Courier New" w:cs="Courier New"/>
      </w:rPr>
    </w:lvl>
    <w:lvl w:ilvl="5" w:tplc="58DA2CFC">
      <w:numFmt w:val="bullet"/>
      <w:lvlText w:val=""/>
      <w:lvlJc w:val="left"/>
      <w:pPr>
        <w:ind w:left="4156" w:firstLine="0"/>
      </w:pPr>
      <w:rPr>
        <w:rFonts w:ascii="Wingdings" w:eastAsia="Wingdings" w:hAnsi="Wingdings" w:cs="Wingdings"/>
      </w:rPr>
    </w:lvl>
    <w:lvl w:ilvl="6" w:tplc="4C861A50">
      <w:numFmt w:val="bullet"/>
      <w:lvlText w:val=""/>
      <w:lvlJc w:val="left"/>
      <w:pPr>
        <w:ind w:left="4876" w:firstLine="0"/>
      </w:pPr>
      <w:rPr>
        <w:rFonts w:ascii="Symbol" w:hAnsi="Symbol" w:cs="Symbol"/>
      </w:rPr>
    </w:lvl>
    <w:lvl w:ilvl="7" w:tplc="C2C0BB70">
      <w:numFmt w:val="bullet"/>
      <w:lvlText w:val="o"/>
      <w:lvlJc w:val="left"/>
      <w:pPr>
        <w:ind w:left="5596" w:firstLine="0"/>
      </w:pPr>
      <w:rPr>
        <w:rFonts w:ascii="Courier New" w:hAnsi="Courier New" w:cs="Courier New"/>
      </w:rPr>
    </w:lvl>
    <w:lvl w:ilvl="8" w:tplc="5D447F92">
      <w:numFmt w:val="bullet"/>
      <w:lvlText w:val=""/>
      <w:lvlJc w:val="left"/>
      <w:pPr>
        <w:ind w:left="6316" w:firstLine="0"/>
      </w:pPr>
      <w:rPr>
        <w:rFonts w:ascii="Wingdings" w:eastAsia="Wingdings" w:hAnsi="Wingdings" w:cs="Wingdings"/>
      </w:rPr>
    </w:lvl>
  </w:abstractNum>
  <w:abstractNum w:abstractNumId="13" w15:restartNumberingAfterBreak="0">
    <w:nsid w:val="59F1312E"/>
    <w:multiLevelType w:val="hybridMultilevel"/>
    <w:tmpl w:val="BA3AD9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E463915"/>
    <w:multiLevelType w:val="hybridMultilevel"/>
    <w:tmpl w:val="1F2C2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8EB25C3"/>
    <w:multiLevelType w:val="hybridMultilevel"/>
    <w:tmpl w:val="C0B20E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50387375">
    <w:abstractNumId w:val="8"/>
  </w:num>
  <w:num w:numId="2" w16cid:durableId="1845589827">
    <w:abstractNumId w:val="7"/>
  </w:num>
  <w:num w:numId="3" w16cid:durableId="1507674518">
    <w:abstractNumId w:val="0"/>
  </w:num>
  <w:num w:numId="4" w16cid:durableId="1294598775">
    <w:abstractNumId w:val="12"/>
  </w:num>
  <w:num w:numId="5" w16cid:durableId="681860532">
    <w:abstractNumId w:val="5"/>
  </w:num>
  <w:num w:numId="6" w16cid:durableId="540020214">
    <w:abstractNumId w:val="9"/>
  </w:num>
  <w:num w:numId="7" w16cid:durableId="339352164">
    <w:abstractNumId w:val="4"/>
  </w:num>
  <w:num w:numId="8" w16cid:durableId="763570927">
    <w:abstractNumId w:val="11"/>
  </w:num>
  <w:num w:numId="9" w16cid:durableId="832070211">
    <w:abstractNumId w:val="14"/>
  </w:num>
  <w:num w:numId="10" w16cid:durableId="1036738908">
    <w:abstractNumId w:val="10"/>
  </w:num>
  <w:num w:numId="11" w16cid:durableId="1252356082">
    <w:abstractNumId w:val="13"/>
  </w:num>
  <w:num w:numId="12" w16cid:durableId="529029853">
    <w:abstractNumId w:val="2"/>
  </w:num>
  <w:num w:numId="13" w16cid:durableId="849950139">
    <w:abstractNumId w:val="1"/>
  </w:num>
  <w:num w:numId="14" w16cid:durableId="1343432089">
    <w:abstractNumId w:val="3"/>
  </w:num>
  <w:num w:numId="15" w16cid:durableId="1120760740">
    <w:abstractNumId w:val="6"/>
  </w:num>
  <w:num w:numId="16" w16cid:durableId="1867016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06"/>
    <w:rsid w:val="000E076A"/>
    <w:rsid w:val="00177C59"/>
    <w:rsid w:val="001C6F35"/>
    <w:rsid w:val="001E15D0"/>
    <w:rsid w:val="004E4102"/>
    <w:rsid w:val="00615473"/>
    <w:rsid w:val="00621EFC"/>
    <w:rsid w:val="00895006"/>
    <w:rsid w:val="00DD71AA"/>
    <w:rsid w:val="00DF335C"/>
    <w:rsid w:val="00F374A3"/>
    <w:rsid w:val="00F52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50D5"/>
  <w15:docId w15:val="{41A45F11-722A-424D-9B96-DFC86246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widowControl w:val="0"/>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sz w:val="22"/>
      <w:szCs w:val="22"/>
      <w:lang w:val="pt-PT" w:eastAsia="en-US"/>
    </w:rPr>
  </w:style>
  <w:style w:type="paragraph" w:styleId="Ttulo3">
    <w:name w:val="heading 3"/>
    <w:basedOn w:val="Ttulo"/>
    <w:next w:val="Corpodetexto"/>
    <w:qFormat/>
    <w:pPr>
      <w:spacing w:before="140" w:after="120"/>
      <w:outlineLvl w:val="2"/>
    </w:pPr>
    <w:rPr>
      <w:rFonts w:ascii="Liberation Serif" w:eastAsia="Segoe UI" w:hAnsi="Liberation Serif"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ind w:left="196"/>
    </w:pPr>
    <w:rPr>
      <w:rFonts w:ascii="Times New Roman" w:eastAsia="Times New Roman" w:hAnsi="Times New Roman" w:cs="Times New Roman"/>
      <w:sz w:val="20"/>
      <w:szCs w:val="20"/>
      <w:lang w:val="en-US"/>
    </w:rPr>
  </w:style>
  <w:style w:type="paragraph" w:styleId="Corpodetexto">
    <w:name w:val="Body Text"/>
    <w:basedOn w:val="Normal"/>
    <w:qFormat/>
    <w:rPr>
      <w:sz w:val="20"/>
      <w:szCs w:val="20"/>
    </w:rPr>
  </w:style>
  <w:style w:type="paragraph" w:styleId="Lista">
    <w:name w:val="List"/>
    <w:basedOn w:val="Corpodetexto"/>
    <w:qFormat/>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qFormat/>
    <w:pPr>
      <w:widowControl/>
      <w:tabs>
        <w:tab w:val="center" w:pos="4419"/>
        <w:tab w:val="right" w:pos="8838"/>
      </w:tabs>
    </w:pPr>
    <w:rPr>
      <w:rFonts w:ascii="Arial" w:eastAsia="Times New Roman" w:hAnsi="Arial" w:cs="Times New Roman"/>
      <w:noProof/>
      <w:sz w:val="24"/>
      <w:szCs w:val="24"/>
    </w:rPr>
  </w:style>
  <w:style w:type="paragraph" w:styleId="Rodap">
    <w:name w:val="footer"/>
    <w:basedOn w:val="Normal"/>
    <w:qFormat/>
    <w:pPr>
      <w:widowControl/>
      <w:tabs>
        <w:tab w:val="center" w:pos="4419"/>
        <w:tab w:val="right" w:pos="8838"/>
      </w:tabs>
    </w:pPr>
    <w:rPr>
      <w:rFonts w:ascii="Arial" w:eastAsia="Times New Roman" w:hAnsi="Arial" w:cs="Times New Roman"/>
      <w:sz w:val="24"/>
      <w:szCs w:val="24"/>
      <w:lang w:val="pt-BR" w:eastAsia="pt-BR"/>
    </w:rPr>
  </w:style>
  <w:style w:type="paragraph" w:styleId="Textodebalo">
    <w:name w:val="Balloon Text"/>
    <w:basedOn w:val="Normal"/>
    <w:qFormat/>
    <w:pPr>
      <w:widowControl/>
    </w:pPr>
    <w:rPr>
      <w:rFonts w:ascii="Tahoma" w:eastAsia="Times New Roman" w:hAnsi="Tahoma" w:cs="Times New Roman"/>
      <w:noProof/>
      <w:sz w:val="16"/>
      <w:szCs w:val="16"/>
    </w:rPr>
  </w:style>
  <w:style w:type="paragraph" w:styleId="PargrafodaLista">
    <w:name w:val="List Paragraph"/>
    <w:basedOn w:val="Normal"/>
    <w:qFormat/>
    <w:pPr>
      <w:widowControl/>
      <w:ind w:left="720"/>
      <w:contextualSpacing/>
    </w:pPr>
    <w:rPr>
      <w:rFonts w:ascii="Arial" w:eastAsia="Times New Roman" w:hAnsi="Arial" w:cs="Times New Roman"/>
      <w:sz w:val="24"/>
      <w:szCs w:val="24"/>
      <w:lang w:val="pt-BR" w:eastAsia="pt-BR"/>
    </w:rPr>
  </w:style>
  <w:style w:type="paragraph" w:customStyle="1" w:styleId="Corpo">
    <w:name w:val="Corpo"/>
    <w:qFormat/>
    <w:pPr>
      <w:widowControl/>
      <w:spacing w:after="200" w:line="276" w:lineRule="auto"/>
    </w:pPr>
    <w:rPr>
      <w:rFonts w:ascii="Calibri" w:eastAsia="Arial Unicode MS" w:hAnsi="Calibri" w:cs="Arial Unicode MS"/>
      <w:color w:val="000000"/>
      <w:sz w:val="22"/>
      <w:szCs w:val="22"/>
      <w:u w:color="000000"/>
    </w:rPr>
  </w:style>
  <w:style w:type="paragraph" w:customStyle="1" w:styleId="CorpoA">
    <w:name w:val="Corpo A"/>
    <w:qFormat/>
    <w:pPr>
      <w:widowControl/>
      <w:spacing w:after="200" w:line="276" w:lineRule="auto"/>
    </w:pPr>
    <w:rPr>
      <w:rFonts w:eastAsia="Arial Unicode MS" w:cs="Arial Unicode MS"/>
      <w:color w:val="000000"/>
      <w:spacing w:val="68"/>
      <w:sz w:val="24"/>
      <w:szCs w:val="24"/>
      <w:u w:color="000000"/>
    </w:rPr>
  </w:style>
  <w:style w:type="paragraph" w:styleId="NormalWeb">
    <w:name w:val="Normal (Web)"/>
    <w:qFormat/>
    <w:pPr>
      <w:widowControl/>
      <w:spacing w:after="200"/>
    </w:pPr>
    <w:rPr>
      <w:color w:val="000000"/>
      <w:sz w:val="24"/>
      <w:szCs w:val="24"/>
      <w:u w:color="000000"/>
    </w:rPr>
  </w:style>
  <w:style w:type="character" w:customStyle="1" w:styleId="LinkdaInternet">
    <w:name w:val="Link da Internet"/>
    <w:rPr>
      <w:color w:val="0000FF"/>
      <w:u w:val="single"/>
    </w:rPr>
  </w:style>
  <w:style w:type="character" w:customStyle="1" w:styleId="TextodebaloChar">
    <w:name w:val="Texto de balão Char"/>
    <w:rPr>
      <w:rFonts w:ascii="Tahoma" w:hAnsi="Tahoma" w:cs="Tahoma"/>
      <w:sz w:val="16"/>
      <w:szCs w:val="16"/>
    </w:rPr>
  </w:style>
  <w:style w:type="character" w:customStyle="1" w:styleId="CabealhoChar">
    <w:name w:val="Cabeçalho Char"/>
    <w:rPr>
      <w:rFonts w:ascii="Arial" w:hAnsi="Arial"/>
      <w:sz w:val="24"/>
      <w:szCs w:val="24"/>
    </w:rPr>
  </w:style>
  <w:style w:type="character" w:customStyle="1" w:styleId="TtuloChar">
    <w:name w:val="Título Char"/>
    <w:basedOn w:val="Fontepargpadro"/>
    <w:rPr>
      <w:lang w:val="en-US" w:eastAsia="en-US"/>
    </w:rPr>
  </w:style>
  <w:style w:type="character" w:customStyle="1" w:styleId="CorpodetextoChar">
    <w:name w:val="Corpo de texto Char"/>
    <w:rPr>
      <w:rFonts w:ascii="Calibri" w:eastAsia="Calibri" w:hAnsi="Calibri" w:cs="Calibri"/>
      <w:lang w:val="pt-PT" w:eastAsia="en-US"/>
    </w:rPr>
  </w:style>
  <w:style w:type="character" w:customStyle="1" w:styleId="Link">
    <w:name w:val="Link"/>
    <w:rPr>
      <w:color w:val="0000FF"/>
      <w:u w:val="single" w:color="0000FF"/>
    </w:rPr>
  </w:style>
  <w:style w:type="character" w:customStyle="1" w:styleId="Hyperlink0">
    <w:name w:val="Hyperlink.0"/>
    <w:basedOn w:val="Link"/>
    <w:rPr>
      <w:b/>
      <w:bCs/>
      <w:color w:val="0000FF"/>
      <w:u w:val="single" w:color="0000FF"/>
    </w:rPr>
  </w:style>
  <w:style w:type="character" w:customStyle="1" w:styleId="Hyperlink1">
    <w:name w:val="Hyperlink.1"/>
    <w:basedOn w:val="Link"/>
    <w:rPr>
      <w:color w:val="0000FF"/>
      <w:spacing w:val="0"/>
      <w:u w:val="single" w:color="0000FF"/>
    </w:rPr>
  </w:style>
  <w:style w:type="character" w:customStyle="1" w:styleId="Hyperlink2">
    <w:name w:val="Hyperlink.2"/>
    <w:basedOn w:val="Fontepargpadro"/>
    <w:rPr>
      <w:color w:val="0000FF"/>
      <w:u w:val="single" w:color="0000FF"/>
    </w:rPr>
  </w:style>
  <w:style w:type="character" w:customStyle="1" w:styleId="Ninguno">
    <w:name w:val="Ninguno"/>
  </w:style>
  <w:style w:type="character" w:customStyle="1" w:styleId="nfaseforte">
    <w:name w:val="Ênfase forte"/>
    <w:rPr>
      <w:b/>
      <w:bCs/>
    </w:rPr>
  </w:style>
  <w:style w:type="character" w:customStyle="1" w:styleId="CorpodetextoChar1">
    <w:name w:val="Corpo de texto Char1"/>
    <w:basedOn w:val="Fontepargpadro"/>
    <w:rPr>
      <w:rFonts w:ascii="Calibri" w:eastAsia="Calibri" w:hAnsi="Calibri" w:cs="Calibri"/>
      <w:sz w:val="22"/>
      <w:szCs w:val="22"/>
      <w:lang w:val="pt-PT" w:eastAsia="en-US"/>
    </w:rPr>
  </w:style>
  <w:style w:type="character" w:customStyle="1" w:styleId="Ttulo3Char">
    <w:name w:val="Título 3 Char"/>
    <w:basedOn w:val="Fontepargpadro"/>
    <w:rPr>
      <w:rFonts w:ascii="Liberation Serif" w:eastAsia="Segoe UI" w:hAnsi="Liberation Serif" w:cs="Tahoma"/>
      <w:b/>
      <w:bCs/>
      <w:sz w:val="28"/>
      <w:szCs w:val="28"/>
      <w:lang w:val="en-US" w:eastAsia="en-US"/>
    </w:rPr>
  </w:style>
  <w:style w:type="character" w:styleId="nfase">
    <w:name w:val="Emphasis"/>
    <w:basedOn w:val="Fontepargpadro"/>
    <w:rPr>
      <w:i/>
      <w:iCs/>
    </w:rPr>
  </w:style>
  <w:style w:type="character" w:customStyle="1" w:styleId="Marcas">
    <w:name w:val="Marcas"/>
    <w:rPr>
      <w:rFonts w:ascii="OpenSymbol" w:eastAsia="OpenSymbol" w:hAnsi="OpenSymbol" w:cs="OpenSymbol"/>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epargpadro"/>
    <w:uiPriority w:val="99"/>
    <w:rsid w:val="004E4102"/>
    <w:rPr>
      <w:color w:val="0000FF" w:themeColor="hyperlink"/>
      <w:u w:val="single"/>
    </w:rPr>
  </w:style>
  <w:style w:type="character" w:styleId="MenoPendente">
    <w:name w:val="Unresolved Mention"/>
    <w:basedOn w:val="Fontepargpadro"/>
    <w:uiPriority w:val="99"/>
    <w:semiHidden/>
    <w:unhideWhenUsed/>
    <w:rsid w:val="004E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universoproducao/" TargetMode="External"/><Relationship Id="rId13" Type="http://schemas.openxmlformats.org/officeDocument/2006/relationships/hyperlink" Target="https://www.linkedin.com/company/universo-produ%C3%A7%C3%A3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tauculturalplay.com.br/" TargetMode="External"/><Relationship Id="rId12" Type="http://schemas.openxmlformats.org/officeDocument/2006/relationships/hyperlink" Target="https://www.facebook.com/universoproducao/" TargetMode="External"/><Relationship Id="rId17" Type="http://schemas.openxmlformats.org/officeDocument/2006/relationships/hyperlink" Target="mailto:eliz@atticomunicacao.com.br" TargetMode="External"/><Relationship Id="rId2" Type="http://schemas.openxmlformats.org/officeDocument/2006/relationships/styles" Target="styles.xml"/><Relationship Id="rId16" Type="http://schemas.openxmlformats.org/officeDocument/2006/relationships/hyperlink" Target="mailto:imprensa@universoproducao.com.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brasilcinemundi" TargetMode="External"/><Relationship Id="rId5" Type="http://schemas.openxmlformats.org/officeDocument/2006/relationships/footnotes" Target="footnotes.xml"/><Relationship Id="rId15" Type="http://schemas.openxmlformats.org/officeDocument/2006/relationships/hyperlink" Target="https://www.flickr.com/photos/universoproducao/" TargetMode="External"/><Relationship Id="rId10" Type="http://schemas.openxmlformats.org/officeDocument/2006/relationships/hyperlink" Target="https://twitter.com/universopro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channel/UCaikc9czwiws39fvlHX-RpA" TargetMode="External"/><Relationship Id="rId14" Type="http://schemas.openxmlformats.org/officeDocument/2006/relationships/hyperlink" Target="http://www.cinebh.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Liberation Serif"/>
        <a:ea typeface="Segoe UI"/>
        <a:cs typeface="Tahoma"/>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2437</Words>
  <Characters>13162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UP04</dc:creator>
  <cp:keywords/>
  <dc:description/>
  <cp:lastModifiedBy>Laura Tupynambá</cp:lastModifiedBy>
  <cp:revision>2</cp:revision>
  <cp:lastPrinted>2025-08-28T20:45:00Z</cp:lastPrinted>
  <dcterms:created xsi:type="dcterms:W3CDTF">2025-09-08T14:28:00Z</dcterms:created>
  <dcterms:modified xsi:type="dcterms:W3CDTF">2025-09-08T14:28:00Z</dcterms:modified>
</cp:coreProperties>
</file>