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808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CURADORIA DEFENDE CINEMA LATINO QUE BUSCA LIBERDADE EM MEIO A EXPECTATIVAS EXTERNAS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Realizado na quarta-feira (dia 24) durante a 19ª CineBH, o debate “NÓS SOMOS O NOSSO FUTURO?” reuniu a equipe curatorial de filmes latinos do evento para discutir os critérios que moldaram a programação do festival, reafirmando o compromisso com um cinema territorial, político e urgente. Num cenário geopolítico complexo, marcado por tensões, exploração dos territórios latino-americanos e perseguições a imigrantes nos Estados Unidos, a discussão serviu para refletir sobre o papel da CineBH na amplificação de vozes e na busca por um cinema que funcione como ferramenta de resistência e autodeterminação. 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curadoria destacou que as escolhas dos filmes programados em 2025 buscam um cinema que seja não apenas autoral, mas profundamente enraizado em seus territórios, atento à historicidade e às lutas de seus povos. O coordenador curatorial Cleber Eduardo abordou a natureza do cinema produzido na região e disse que a curadoria rejeita qualquer noção de essência ou homogeneidade no cinema latino-americano.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ele, fazer cinema na América Latina é um campo onde “pode-se ser tudo”, mas essa diversidade deve estar firmemente “escorada numa liberdade de determinar o que se quer ser, e não numa concessão ao que se quer de nós”. Essa visão soberana impôs um desafio à equipe: o deslocamento dos parâmetros de avaliação.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principal ponto de inflexão na seleção curatorial foi o combate à demanda por um cinema que priorize o equilíbrio e a eficiência. Cleber Eduardo, ao lado das curadoras Ester Fér e Mariana Queen Nwabasili, destacou a dificuldade em se desvencilhar de um critério que está profundamente enraizado: “A gente tá muito ainda pautado nas nossas discussões cinematográficas sobre a questão do equilíbrio, né? A forma fílmica como um equilíbrio entre as partes”. A busca por formas redondas, harmoniosas ou tecnicamente eficientes foi identificada como uma lógica antiga, remetendo à Grécia clássica, mas também como um reflexo de uma “lógica neoliberal da produtividade e da eficiência”.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equipe curatorial conseguiu, segundo Cleber, “olhar para os filmes, para como os filmes são, não para como nós queremos que eles sejam”. O resultado é uma programação que valoriza o cinema que se constrói na lógica do acúmulo, dos desequilíbrios ou das quebras de ritmo, vendo esses elementos como escolhas do filme, e não como falhas. 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“Não é criar um panorama exaustivo do cinema latino-americano, embora a composição da Mostra Território deste ano tenha resultado em uma diversidade de origens, com um filme de cada país, e sim olhar a essas brechas do continente”.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8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9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</w:r>
    </w:p>
    <w:p w:rsidR="00000000" w:rsidDel="00000000" w:rsidP="00000000" w:rsidRDefault="00000000" w:rsidRPr="00000000" w14:paraId="0000003C">
      <w:pPr>
        <w:spacing w:line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28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60" l="7310" r="7308" t="340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0" l="17950" r="18189" t="29240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4070" l="11280" r="11209" t="21960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iTIQ5eOJLYceI8DSZPAlGS8yQ==">CgMxLjA4AHIhMV9vMWFyZkVNM05Td1V5QkF2QWZ6SW9ueWdvOUM4WkJM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