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lvq1slu5dfs5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MAIS DE 2 MIL ALUNOS SÃO BENEFICIADOS PELO CINE-EXPRESSÃO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programa Cine-Expressão – A Escola Vai ao Cinema, iniciativa educativa da 19ª CineBH, leva a sétima arte a mais de 2 mil alunos de 13 escolas da Região Metropolitana de Belo Horizonte, com a exibição de 15 curtas-metragens. A proposta é estimular a formação de público, despertar o olhar crítico e valorizar o cinema como uma ferramenta de reflexão e pertencimento.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exibições acontecem de 24 a 26 de setembro em três espaços culturais de Belo Horizonte: Teatro Sesiminas, Cine Santa Tereza e o Teatro de Câmara do Cine Theatro Brasil. Além dos filmes, o programa oferece debates com estudantes e professores após as sessões para aprofundar a experiência cinematográfica. A iniciativa conecta a exibição dos filmes a discussões sobre temas como afeto, identidade, convivência, ancestralidade e diferença.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 uma identidade focada na valorização da experiência coletiva e no pertencimento, o programa incentiva que cada espectador se reconheça nas histórias apresentadas. Os participantes recebem o Material de Conexões e Saberes, que propõe atividades pedagógicas a serem desenvolvidas nas escolas, ampliando a percepção dos estudantes sobre si mesmos e sobre o mundo.</w:t>
      </w:r>
    </w:p>
    <w:p w:rsidR="00000000" w:rsidDel="00000000" w:rsidP="00000000" w:rsidRDefault="00000000" w:rsidRPr="00000000" w14:paraId="0000000E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F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0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8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8554" l="17949" r="18189" t="29243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yj3SLhRecRCkhMAHfLXwhKGCg==">CgMxLjAyDmgubHZxMXNsdTVkZnM1OAByITFjR0R3ajhoV3dJVS0yTkxNVmRtSnFCUjZxc1RGbVotdg==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