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after="240" w:before="24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RETROSPECTIVA DOS 20 ANOS DA CINEBH REVISITA OBRAS MARCANTES DO CINEMA BRASILEIRO</w:t>
      </w:r>
    </w:p>
    <w:p w:rsidR="00000000" w:rsidDel="00000000" w:rsidP="00000000" w:rsidRDefault="00000000" w:rsidRPr="00000000" w14:paraId="00000002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A Mostra Retrospectiva 20 Anos apresenta neste domingo (27) três filmes que marcaram diferentes momentos do cinema brasileiro. Às 16h, o Centro Cultural Minas Tênis, na Sala 2, exibe “Corpo Elétrico”, de Marcelo Caetano, ficção que acompanha as relações de trabalho, amizade e afeto vividas por um jovem operário às vésperas do fim do ano.</w:t>
      </w:r>
    </w:p>
    <w:p w:rsidR="00000000" w:rsidDel="00000000" w:rsidP="00000000" w:rsidRDefault="00000000" w:rsidRPr="00000000" w14:paraId="00000003">
      <w:pPr>
        <w:spacing w:after="240" w:before="240" w:lineRule="auto"/>
        <w:jc w:val="both"/>
        <w:rPr>
          <w:color w:val="1155cc"/>
          <w:u w:val="single"/>
        </w:rPr>
      </w:pPr>
      <w:r w:rsidDel="00000000" w:rsidR="00000000" w:rsidRPr="00000000">
        <w:rPr>
          <w:rtl w:val="0"/>
        </w:rPr>
        <w:t xml:space="preserve">Às 17h30, o Cine Humberto Mauro, no Palácio das Artes, recebe uma exibição especial em película de “Santiago”, documentário de João Moreira Salles construído a partir das imagens gravadas pelo diretor, em 1992, com o antigo mordomo de sua família. A programação segue às 20h, no Centro Cultural Minas Tênis, com “Loki – Arnaldo Baptista”, de Paulo Henrique Fontenelle, documentário dedicado à trajetória artística do fundador de Os Mutantes. “Corpo Elétrico” e “Loki – Arnaldo Baptista” também permanecem disponíveis na plataforma online da Mostra até as 23h59 deste domingo.</w:t>
      </w:r>
      <w:hyperlink r:id="rId6">
        <w:r w:rsidDel="00000000" w:rsidR="00000000" w:rsidRPr="00000000">
          <w:rPr>
            <w:rtl w:val="0"/>
          </w:rPr>
          <w:t xml:space="preserve">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50" w:before="150" w:line="276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***</w:t>
      </w:r>
    </w:p>
    <w:p w:rsidR="00000000" w:rsidDel="00000000" w:rsidP="00000000" w:rsidRDefault="00000000" w:rsidRPr="00000000" w14:paraId="00000005">
      <w:pPr>
        <w:spacing w:after="100" w:before="100" w:line="276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A 20ª CineBH – Mostra Internacional de Cinema de Belo Horizonte e o 17º Brasil CineMundi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integram o Cinema sem Fronteiras 2026 – programa internacional de audiovisual idealizado pela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Universo Produção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e que reúne também a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Mostra de Cinema de Tiradentes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(centrada na produção contemporânea, em janeiro) e a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CineOP – Mostra de Cinema de Ouro Preto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(que difunde o audiovisual como patrimônio e ferramenta de educação, em junho).</w:t>
      </w:r>
    </w:p>
    <w:p w:rsidR="00000000" w:rsidDel="00000000" w:rsidP="00000000" w:rsidRDefault="00000000" w:rsidRPr="00000000" w14:paraId="00000006">
      <w:pPr>
        <w:spacing w:after="100" w:before="100" w:line="276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***</w:t>
      </w:r>
    </w:p>
    <w:p w:rsidR="00000000" w:rsidDel="00000000" w:rsidP="00000000" w:rsidRDefault="00000000" w:rsidRPr="00000000" w14:paraId="00000007">
      <w:pPr>
        <w:widowControl w:val="0"/>
        <w:pBdr>
          <w:bottom w:color="000000" w:space="1" w:sz="4" w:val="single"/>
        </w:pBdr>
        <w:spacing w:line="24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SERVIÇO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76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20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vertAlign w:val="superscript"/>
          <w:rtl w:val="0"/>
        </w:rPr>
        <w:t xml:space="preserve">a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 CINEBH - MOSTRA INTERNACIONAL DE CINEMA DE BELO HORIZONTE</w:t>
      </w:r>
    </w:p>
    <w:p w:rsidR="00000000" w:rsidDel="00000000" w:rsidP="00000000" w:rsidRDefault="00000000" w:rsidRPr="00000000" w14:paraId="00000009">
      <w:pPr>
        <w:spacing w:line="276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17º BRASIL CINEMUNDI – ENCONTRO INTERNACIONAL DE COPRODUÇÃO </w:t>
      </w:r>
    </w:p>
    <w:p w:rsidR="00000000" w:rsidDel="00000000" w:rsidP="00000000" w:rsidRDefault="00000000" w:rsidRPr="00000000" w14:paraId="0000000A">
      <w:pPr>
        <w:spacing w:line="276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22 a 27 de setembro de 2026 | PROGRAMAÇÃO GRATUITA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Fundação Clóvis Salgado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(Cine Humberto Mauro, Sala Juvenal Dias, Teatro João Ceschiatti e Jardim Interno),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 Cine Theatro Brasil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(Grande-Teatro, Teatro de Câmara, Galerias 5º e 6º andar, Terraço),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 Cine Belas Artes, Sala de Cinema Minas Tênis Clube, Cine Santa Tereza, Teatro Sesiminas, Casa da Mostra e Praça da Liberdade</w:t>
      </w:r>
    </w:p>
    <w:p w:rsidR="00000000" w:rsidDel="00000000" w:rsidP="00000000" w:rsidRDefault="00000000" w:rsidRPr="00000000" w14:paraId="0000000C">
      <w:pPr>
        <w:spacing w:line="276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80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LEI FEDERAL DE INCENTIVO À CULTURA</w:t>
      </w:r>
    </w:p>
    <w:p w:rsidR="00000000" w:rsidDel="00000000" w:rsidP="00000000" w:rsidRDefault="00000000" w:rsidRPr="00000000" w14:paraId="0000000E">
      <w:pPr>
        <w:spacing w:line="280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ESTE PROJETO É REALIZADO COM RECURSOS DA LEI MUNICIPAL DE INCENTIVO À CULTURA DE BELO HORIZONTE </w:t>
      </w:r>
    </w:p>
    <w:p w:rsidR="00000000" w:rsidDel="00000000" w:rsidP="00000000" w:rsidRDefault="00000000" w:rsidRPr="00000000" w14:paraId="0000000F">
      <w:pPr>
        <w:spacing w:line="100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76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Patrocínio Master: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 PETROBRAS</w:t>
      </w:r>
    </w:p>
    <w:p w:rsidR="00000000" w:rsidDel="00000000" w:rsidP="00000000" w:rsidRDefault="00000000" w:rsidRPr="00000000" w14:paraId="00000011">
      <w:pPr>
        <w:spacing w:line="276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Patrocínio: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 REDE MATER DEI DE SAÚDE</w:t>
      </w:r>
    </w:p>
    <w:p w:rsidR="00000000" w:rsidDel="00000000" w:rsidP="00000000" w:rsidRDefault="00000000" w:rsidRPr="00000000" w14:paraId="00000012">
      <w:pPr>
        <w:widowControl w:val="0"/>
        <w:spacing w:line="3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Parceria: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MINISTÉRIO PÚBLICO DE MINAS GERAIS, PREFEITURA DE BELO HORIZONTE ATRAVÉS DA SECRETARIA MUNICIPAL DE CULTURA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spacing w:line="3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Apoio: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CASA DA MOSTRA, CTAV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pacing w:line="3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Corealização: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 INSTITUTO UNIVERSO CULTURAL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spacing w:line="3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Idealização e Realização: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UNIVERSO PRODUÇÃO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spacing w:line="340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MINISTÉRIO DA CULTURA </w:t>
      </w:r>
    </w:p>
    <w:p w:rsidR="00000000" w:rsidDel="00000000" w:rsidP="00000000" w:rsidRDefault="00000000" w:rsidRPr="00000000" w14:paraId="00000017">
      <w:pPr>
        <w:widowControl w:val="0"/>
        <w:shd w:fill="ffffff" w:val="clear"/>
        <w:spacing w:line="28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76" w:lineRule="auto"/>
        <w:rPr>
          <w:rFonts w:ascii="Calibri" w:cs="Calibri" w:eastAsia="Calibri" w:hAnsi="Calibri"/>
          <w:b w:val="1"/>
          <w:b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***</w:t>
      </w:r>
    </w:p>
    <w:p w:rsidR="00000000" w:rsidDel="00000000" w:rsidP="00000000" w:rsidRDefault="00000000" w:rsidRPr="00000000" w14:paraId="00000019">
      <w:pPr>
        <w:shd w:fill="ffffff" w:val="clear"/>
        <w:spacing w:line="28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3f6797"/>
          <w:sz w:val="20"/>
          <w:szCs w:val="20"/>
          <w:rtl w:val="0"/>
        </w:rPr>
        <w:t xml:space="preserve">I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nformações pelo telefone: (31) 3282-2366</w:t>
      </w:r>
    </w:p>
    <w:p w:rsidR="00000000" w:rsidDel="00000000" w:rsidP="00000000" w:rsidRDefault="00000000" w:rsidRPr="00000000" w14:paraId="0000001A">
      <w:pPr>
        <w:spacing w:line="2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No Instagram: </w:t>
      </w:r>
      <w:hyperlink r:id="rId7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@universoproducao</w:t>
        </w:r>
      </w:hyperlink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No Youtube: </w:t>
      </w:r>
      <w:hyperlink r:id="rId8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Universo Produção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No Twitter: </w:t>
      </w:r>
      <w:hyperlink r:id="rId9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@universoprod</w:t>
        </w:r>
      </w:hyperlink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No Facebook: </w:t>
      </w:r>
      <w:hyperlink r:id="rId10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brasilcinemundi</w:t>
        </w:r>
      </w:hyperlink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/</w:t>
      </w:r>
      <w:hyperlink r:id="rId11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cinebh</w:t>
        </w:r>
      </w:hyperlink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/ </w:t>
      </w:r>
      <w:hyperlink r:id="rId12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universoproducao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No LinkedIn: </w:t>
      </w:r>
      <w:hyperlink r:id="rId13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universo-produção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8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Site oficial do evento:  </w:t>
      </w:r>
      <w:hyperlink r:id="rId14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www.cinebh.com.br</w:t>
        </w:r>
      </w:hyperlink>
      <w:r w:rsidDel="00000000" w:rsidR="00000000" w:rsidRPr="00000000">
        <w:rPr>
          <w:rFonts w:ascii="Calibri" w:cs="Calibri" w:eastAsia="Calibri" w:hAnsi="Calibri"/>
          <w:b w:val="1"/>
          <w:bCs w:val="1"/>
          <w:color w:val="0000ff"/>
          <w:sz w:val="20"/>
          <w:szCs w:val="20"/>
          <w:u w:val="singl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0"/>
        <w:shd w:fill="ffffff" w:val="clear"/>
        <w:spacing w:line="10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0"/>
        <w:shd w:fill="ffffff" w:val="clear"/>
        <w:spacing w:line="10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hd w:fill="ffffff" w:val="clear"/>
        <w:spacing w:after="150" w:before="150" w:line="276" w:lineRule="auto"/>
        <w:jc w:val="center"/>
        <w:rPr>
          <w:rFonts w:ascii="Calibri" w:cs="Calibri" w:eastAsia="Calibri" w:hAnsi="Calibri"/>
          <w:b w:val="1"/>
          <w:bCs w:val="1"/>
          <w:color w:val="0000ff"/>
          <w:sz w:val="20"/>
          <w:szCs w:val="20"/>
          <w:u w:val="single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highlight w:val="yellow"/>
          <w:rtl w:val="0"/>
        </w:rPr>
        <w:t xml:space="preserve">Link para fotos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|</w:t>
      </w:r>
      <w:hyperlink r:id="rId15">
        <w:r w:rsidDel="00000000" w:rsidR="00000000" w:rsidRPr="00000000">
          <w:rPr>
            <w:rFonts w:ascii="Calibri" w:cs="Calibri" w:eastAsia="Calibri" w:hAnsi="Calibri"/>
            <w:b w:val="1"/>
            <w:bCs w:val="1"/>
            <w:color w:val="0000ff"/>
            <w:sz w:val="20"/>
            <w:szCs w:val="20"/>
            <w:u w:val="single"/>
            <w:rtl w:val="0"/>
          </w:rPr>
          <w:t xml:space="preserve">https://www.flickr.com/photos/universoproducao/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0"/>
        <w:spacing w:line="240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Bdr>
          <w:bottom w:color="00000a" w:space="0" w:sz="4" w:val="single"/>
        </w:pBdr>
        <w:shd w:fill="ffffff" w:val="clear"/>
        <w:spacing w:line="276" w:lineRule="auto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ASSESSORIA DE IMPRENSA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hd w:fill="ffffff" w:val="clear"/>
        <w:spacing w:line="28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Universo Produção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-  (31) 3282.2366 -</w:t>
      </w:r>
      <w:hyperlink r:id="rId16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imprensa@universoproducao.com.br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8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Jozane Faleiro - (31) 992046367 - jozane@luzcomunicacao.com.br</w:t>
      </w:r>
    </w:p>
    <w:p w:rsidR="00000000" w:rsidDel="00000000" w:rsidP="00000000" w:rsidRDefault="00000000" w:rsidRPr="00000000" w14:paraId="00000025">
      <w:pPr>
        <w:spacing w:line="28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Wandra Araújo - (31) 999645007 - imprensa@luzcomunicacao.com.br</w:t>
      </w:r>
    </w:p>
    <w:p w:rsidR="00000000" w:rsidDel="00000000" w:rsidP="00000000" w:rsidRDefault="00000000" w:rsidRPr="00000000" w14:paraId="00000026">
      <w:pPr>
        <w:spacing w:line="280" w:lineRule="auto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Eliz Ferreira - (11) 991102442 - </w:t>
      </w:r>
      <w:hyperlink r:id="rId17">
        <w:r w:rsidDel="00000000" w:rsidR="00000000" w:rsidRPr="00000000">
          <w:rPr>
            <w:rFonts w:ascii="Calibri" w:cs="Calibri" w:eastAsia="Calibri" w:hAnsi="Calibri"/>
            <w:color w:val="0000ff"/>
            <w:sz w:val="20"/>
            <w:szCs w:val="20"/>
            <w:u w:val="single"/>
            <w:rtl w:val="0"/>
          </w:rPr>
          <w:t xml:space="preserve">eliz@atticomunicacao.com.br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80" w:lineRule="auto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Valéria Blanco - (11) 991050441 - atticomunicacao1@gmail.com</w:t>
      </w:r>
    </w:p>
    <w:p w:rsidR="00000000" w:rsidDel="00000000" w:rsidP="00000000" w:rsidRDefault="00000000" w:rsidRPr="00000000" w14:paraId="00000028">
      <w:pPr>
        <w:shd w:fill="ffffff" w:val="clear"/>
        <w:tabs>
          <w:tab w:val="center" w:leader="none" w:pos="4419"/>
          <w:tab w:val="right" w:leader="none" w:pos="8838"/>
        </w:tabs>
        <w:spacing w:line="280" w:lineRule="auto"/>
        <w:ind w:right="567"/>
        <w:jc w:val="both"/>
        <w:rPr/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Produção de textos: Juliana Gusman, Marcelo Miranda e Luz Comunicação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133.8582677165355" w:top="1700.7874015748032" w:left="1700.7874015748032" w:right="1133.858267716535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facebook.com/cinebh" TargetMode="External"/><Relationship Id="rId10" Type="http://schemas.openxmlformats.org/officeDocument/2006/relationships/hyperlink" Target="https://www.facebook.com/brasilcinemundi" TargetMode="External"/><Relationship Id="rId13" Type="http://schemas.openxmlformats.org/officeDocument/2006/relationships/hyperlink" Target="https://www.linkedin.com/company/universo-produ%25C3%25A7%25C3%25A3o/" TargetMode="External"/><Relationship Id="rId12" Type="http://schemas.openxmlformats.org/officeDocument/2006/relationships/hyperlink" Target="https://www.facebook.com/universoproducao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twitter.com/universoprod" TargetMode="External"/><Relationship Id="rId15" Type="http://schemas.openxmlformats.org/officeDocument/2006/relationships/hyperlink" Target="https://www.flickr.com/photos/universoproducao/" TargetMode="External"/><Relationship Id="rId14" Type="http://schemas.openxmlformats.org/officeDocument/2006/relationships/hyperlink" Target="http://www.cinebh.com.br/" TargetMode="External"/><Relationship Id="rId17" Type="http://schemas.openxmlformats.org/officeDocument/2006/relationships/hyperlink" Target="mailto:eliz@atticomunicacao.com.br" TargetMode="External"/><Relationship Id="rId16" Type="http://schemas.openxmlformats.org/officeDocument/2006/relationships/hyperlink" Target="mailto:imprensa@universoproducao.com.br" TargetMode="External"/><Relationship Id="rId5" Type="http://schemas.openxmlformats.org/officeDocument/2006/relationships/styles" Target="styles.xml"/><Relationship Id="rId6" Type="http://schemas.openxmlformats.org/officeDocument/2006/relationships/hyperlink" Target="https://cinebh.com.br/filme/corpo-eletrico/?utm_source=chatgpt.com" TargetMode="External"/><Relationship Id="rId7" Type="http://schemas.openxmlformats.org/officeDocument/2006/relationships/hyperlink" Target="https://www.instagram.com/universoproducao/" TargetMode="External"/><Relationship Id="rId8" Type="http://schemas.openxmlformats.org/officeDocument/2006/relationships/hyperlink" Target="https://www.youtube.com/channel/UCaikc9czwiws39fvlHX-Rp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