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74056E" w14:textId="77777777" w:rsidR="00AE659F" w:rsidRDefault="00000000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21ª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– Mostra de Cinema de Ouro Preto</w:t>
      </w:r>
    </w:p>
    <w:p w14:paraId="2D0147EB" w14:textId="77777777" w:rsidR="00AE659F" w:rsidRDefault="00000000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25 a 30 de junho de 2026</w:t>
      </w:r>
    </w:p>
    <w:p w14:paraId="2530DF0F" w14:textId="77777777" w:rsidR="00AE659F" w:rsidRDefault="00AE659F">
      <w:pPr>
        <w:spacing w:line="312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5EEA1060" w14:textId="77777777" w:rsidR="00AE659F" w:rsidRDefault="00000000">
      <w:pPr>
        <w:spacing w:line="276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MINISTÉRIO DA CULTURA E PETROBRAS APRESENTAM</w:t>
      </w:r>
    </w:p>
    <w:p w14:paraId="5483091E" w14:textId="77777777" w:rsidR="00AE659F" w:rsidRDefault="00AE659F">
      <w:pPr>
        <w:spacing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0B29C882" w14:textId="77777777" w:rsidR="00F501B7" w:rsidRPr="00F501B7" w:rsidRDefault="00F501B7" w:rsidP="00F501B7">
      <w:pPr>
        <w:widowControl/>
        <w:jc w:val="center"/>
        <w:rPr>
          <w:rFonts w:asciiTheme="majorHAnsi" w:eastAsia="Times New Roman" w:hAnsiTheme="majorHAnsi" w:cstheme="majorHAnsi"/>
        </w:rPr>
      </w:pPr>
      <w:r w:rsidRPr="00F501B7">
        <w:rPr>
          <w:rFonts w:asciiTheme="majorHAnsi" w:eastAsia="Times New Roman" w:hAnsiTheme="majorHAnsi" w:cstheme="majorHAnsi"/>
          <w:b/>
          <w:bCs/>
          <w:color w:val="000000"/>
          <w:sz w:val="32"/>
          <w:szCs w:val="32"/>
        </w:rPr>
        <w:t>21ª CINEOP REÚNE PESQUISADORES, CINEASTAS E EDUCADORES EM DEBATES SOBRE MEMÓRIA, PRESERVAÇÃO E FORMAÇÃO AUDIOVISUAL</w:t>
      </w:r>
    </w:p>
    <w:p w14:paraId="5CFDD6B3" w14:textId="77777777" w:rsidR="00F501B7" w:rsidRPr="00F501B7" w:rsidRDefault="00F501B7" w:rsidP="00F501B7">
      <w:pPr>
        <w:widowControl/>
        <w:rPr>
          <w:rFonts w:asciiTheme="majorHAnsi" w:eastAsia="Times New Roman" w:hAnsiTheme="majorHAnsi" w:cstheme="majorHAnsi"/>
        </w:rPr>
      </w:pPr>
    </w:p>
    <w:p w14:paraId="11228911" w14:textId="77777777" w:rsidR="00F501B7" w:rsidRPr="00F501B7" w:rsidRDefault="00F501B7" w:rsidP="00F501B7">
      <w:pPr>
        <w:widowControl/>
        <w:jc w:val="center"/>
        <w:rPr>
          <w:rFonts w:asciiTheme="majorHAnsi" w:eastAsia="Times New Roman" w:hAnsiTheme="majorHAnsi" w:cstheme="majorHAnsi"/>
        </w:rPr>
      </w:pPr>
      <w:r w:rsidRPr="00F501B7">
        <w:rPr>
          <w:rFonts w:asciiTheme="majorHAnsi" w:eastAsia="Times New Roman" w:hAnsiTheme="majorHAnsi" w:cstheme="majorHAnsi"/>
          <w:i/>
          <w:iCs/>
          <w:color w:val="000000"/>
        </w:rPr>
        <w:t xml:space="preserve">Encontros, rodas de conversa e </w:t>
      </w:r>
      <w:proofErr w:type="spellStart"/>
      <w:r w:rsidRPr="00F501B7">
        <w:rPr>
          <w:rFonts w:asciiTheme="majorHAnsi" w:eastAsia="Times New Roman" w:hAnsiTheme="majorHAnsi" w:cstheme="majorHAnsi"/>
          <w:i/>
          <w:iCs/>
          <w:color w:val="000000"/>
        </w:rPr>
        <w:t>masterclasses</w:t>
      </w:r>
      <w:proofErr w:type="spellEnd"/>
      <w:r w:rsidRPr="00F501B7">
        <w:rPr>
          <w:rFonts w:asciiTheme="majorHAnsi" w:eastAsia="Times New Roman" w:hAnsiTheme="majorHAnsi" w:cstheme="majorHAnsi"/>
          <w:i/>
          <w:iCs/>
          <w:color w:val="000000"/>
        </w:rPr>
        <w:t xml:space="preserve"> promovem reflexões sobre primeiros gestos de preservação, memórias de estreia de cineastas brasileiras, experiências entre cinema e educação e desafios da inteligência artificial </w:t>
      </w:r>
    </w:p>
    <w:p w14:paraId="74F10433" w14:textId="77777777" w:rsidR="00F501B7" w:rsidRPr="00F501B7" w:rsidRDefault="00F501B7" w:rsidP="00F501B7">
      <w:pPr>
        <w:widowControl/>
        <w:spacing w:after="240"/>
        <w:rPr>
          <w:rFonts w:asciiTheme="majorHAnsi" w:eastAsia="Times New Roman" w:hAnsiTheme="majorHAnsi" w:cstheme="majorHAnsi"/>
        </w:rPr>
      </w:pPr>
    </w:p>
    <w:p w14:paraId="5D3B0D1D" w14:textId="77777777" w:rsidR="00F501B7" w:rsidRPr="00F501B7" w:rsidRDefault="00F501B7" w:rsidP="00F501B7">
      <w:pPr>
        <w:widowControl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Além das sessões de filmes, performances artísticas e lançamentos, a programação da </w:t>
      </w:r>
      <w:r w:rsidRPr="00F501B7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t xml:space="preserve">21ª </w:t>
      </w:r>
      <w:proofErr w:type="spellStart"/>
      <w:r w:rsidRPr="00F501B7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t>CineOP</w:t>
      </w:r>
      <w:proofErr w:type="spellEnd"/>
      <w:r w:rsidRPr="00F501B7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t xml:space="preserve"> – Mostra de Cinema de Ouro Preto</w:t>
      </w: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, entre 25 e 30 de junho, faz da cidade histórica mineira um espaço de intercâmbio de ideias, formulação de políticas públicas e compartilhamento de experiências. Durante o evento acontece o </w:t>
      </w:r>
      <w:r w:rsidRPr="00F501B7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t xml:space="preserve">21º Encontro Nacional de Arquivos e Acervos Audiovisuais Brasileiros e o Encontro da Educação: XVIII Fórum da Rede </w:t>
      </w:r>
      <w:proofErr w:type="spellStart"/>
      <w:r w:rsidRPr="00F501B7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t>Kino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.</w:t>
      </w:r>
    </w:p>
    <w:p w14:paraId="3D7303A7" w14:textId="77777777" w:rsidR="00F501B7" w:rsidRPr="00F501B7" w:rsidRDefault="00F501B7" w:rsidP="00F501B7">
      <w:pPr>
        <w:widowControl/>
        <w:rPr>
          <w:rFonts w:asciiTheme="majorHAnsi" w:eastAsia="Times New Roman" w:hAnsiTheme="majorHAnsi" w:cstheme="majorHAnsi"/>
          <w:sz w:val="20"/>
          <w:szCs w:val="20"/>
        </w:rPr>
      </w:pPr>
    </w:p>
    <w:p w14:paraId="005FE9A6" w14:textId="77777777" w:rsidR="00F501B7" w:rsidRPr="00F501B7" w:rsidRDefault="00F501B7" w:rsidP="00F501B7">
      <w:pPr>
        <w:widowControl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Sob o tema central “</w:t>
      </w:r>
      <w:r w:rsidRPr="00F501B7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t>Um país existe nas imagens que preserva”,</w:t>
      </w: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a edição de 2026 da </w:t>
      </w:r>
      <w:proofErr w:type="spell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CineOP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vai reunir dezenas de especialistas, pesquisadores, artistas, educadores e representantes de instituições públicas em debates, rodas de conversa, apresentações de projetos e </w:t>
      </w:r>
      <w:proofErr w:type="spell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masterclasses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para dialogar com as três temáticas da Mostra: História, Preservação e Educação.</w:t>
      </w:r>
    </w:p>
    <w:p w14:paraId="7A933FD2" w14:textId="77777777" w:rsidR="00F501B7" w:rsidRPr="00F501B7" w:rsidRDefault="00F501B7" w:rsidP="00F501B7">
      <w:pPr>
        <w:widowControl/>
        <w:rPr>
          <w:rFonts w:asciiTheme="majorHAnsi" w:eastAsia="Times New Roman" w:hAnsiTheme="majorHAnsi" w:cstheme="majorHAnsi"/>
          <w:sz w:val="20"/>
          <w:szCs w:val="20"/>
        </w:rPr>
      </w:pPr>
    </w:p>
    <w:p w14:paraId="7E04562B" w14:textId="77777777" w:rsidR="00F501B7" w:rsidRPr="00F501B7" w:rsidRDefault="00F501B7" w:rsidP="00F501B7">
      <w:pPr>
        <w:widowControl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A programação expande as reflexões em torno das temáticas de cada uma, </w:t>
      </w:r>
      <w:proofErr w:type="gram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respectivamente  “</w:t>
      </w:r>
      <w:proofErr w:type="gramEnd"/>
      <w:r w:rsidRPr="00F501B7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t xml:space="preserve">Como elas começaram? Memórias do primeiro filme”, “Primeiros gestos na preservação audiovisual: práticas, memórias e formação” </w:t>
      </w: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e “</w:t>
      </w:r>
      <w:r w:rsidRPr="00F501B7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t>Primeira vez: cinema, descoberta e invenção”</w:t>
      </w: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, na proposição de pensar o cinema como lugar de construção de identidades, transmissão de memórias e elaboração coletiva do presente.</w:t>
      </w:r>
    </w:p>
    <w:p w14:paraId="076ABA04" w14:textId="77777777" w:rsidR="00F501B7" w:rsidRPr="00F501B7" w:rsidRDefault="00F501B7" w:rsidP="00F501B7">
      <w:pPr>
        <w:widowControl/>
        <w:rPr>
          <w:rFonts w:asciiTheme="majorHAnsi" w:eastAsia="Times New Roman" w:hAnsiTheme="majorHAnsi" w:cstheme="majorHAnsi"/>
          <w:sz w:val="20"/>
          <w:szCs w:val="20"/>
        </w:rPr>
      </w:pPr>
    </w:p>
    <w:p w14:paraId="246EF1D0" w14:textId="77777777" w:rsidR="00F501B7" w:rsidRPr="00F501B7" w:rsidRDefault="00F501B7" w:rsidP="00F501B7">
      <w:pPr>
        <w:widowControl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No dia 26 de junho, às 10h, acontece o debate inaugural </w:t>
      </w:r>
      <w:r w:rsidRPr="00F501B7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t>“Um País Existe nas Imagens que Preserva</w:t>
      </w: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”, que abre oficialmente o 21º Encontro Nacional de Arquivos e Acervos Audiovisuais Brasileiros e o XVIII Fórum da Rede </w:t>
      </w:r>
      <w:proofErr w:type="spell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Kino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. A mesa propõe uma reflexão sobre a preservação das imagens como afirmação de identidades e de narrativas coletivas. </w:t>
      </w:r>
    </w:p>
    <w:p w14:paraId="4F3F818B" w14:textId="77777777" w:rsidR="00F501B7" w:rsidRPr="00F501B7" w:rsidRDefault="00F501B7" w:rsidP="00F501B7">
      <w:pPr>
        <w:widowControl/>
        <w:rPr>
          <w:rFonts w:asciiTheme="majorHAnsi" w:eastAsia="Times New Roman" w:hAnsiTheme="majorHAnsi" w:cstheme="majorHAnsi"/>
          <w:sz w:val="20"/>
          <w:szCs w:val="20"/>
        </w:rPr>
      </w:pPr>
    </w:p>
    <w:p w14:paraId="52598830" w14:textId="7B1A9CFC" w:rsidR="00F501B7" w:rsidRPr="00F501B7" w:rsidRDefault="00F501B7" w:rsidP="00F501B7">
      <w:pPr>
        <w:widowControl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Participam da mesa de </w:t>
      </w:r>
      <w:proofErr w:type="gram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abertura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;</w:t>
      </w:r>
      <w:proofErr w:type="gram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Daniela Fernandes</w:t>
      </w: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, diretora de 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>Preservação e Difusão</w:t>
      </w: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Audiovisual da Secretaria do </w:t>
      </w:r>
      <w:proofErr w:type="gram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Audiovisual;  Frei</w:t>
      </w:r>
      <w:proofErr w:type="gram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Betto, escritor e teólogo; Lucia Murat, cineasta</w:t>
      </w:r>
      <w:r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; </w:t>
      </w: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Luciano Campos da Silva, reitor da UFOP; e Marcelo Azevedo </w:t>
      </w:r>
      <w:proofErr w:type="spell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Maffra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, coordenador estadual das Promotorias de Defesa do Patrimônio Cultural do Ministério Público de Minas Gerais. A mediação é da professora e pesquisadora Laura Bezerra, da UFRB.</w:t>
      </w:r>
    </w:p>
    <w:p w14:paraId="4FCA7958" w14:textId="77777777" w:rsidR="00F501B7" w:rsidRPr="00F501B7" w:rsidRDefault="00F501B7" w:rsidP="00F501B7">
      <w:pPr>
        <w:widowControl/>
        <w:rPr>
          <w:rFonts w:asciiTheme="majorHAnsi" w:eastAsia="Times New Roman" w:hAnsiTheme="majorHAnsi" w:cstheme="majorHAnsi"/>
          <w:sz w:val="20"/>
          <w:szCs w:val="20"/>
        </w:rPr>
      </w:pPr>
    </w:p>
    <w:p w14:paraId="259E11FE" w14:textId="77777777" w:rsidR="00F501B7" w:rsidRPr="00F501B7" w:rsidRDefault="00F501B7" w:rsidP="00F501B7">
      <w:pPr>
        <w:widowControl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Dentro da Temática Preservação, o foco dos debates vai estar sobre os primeiros gestos responsáveis pela constituição da memória audiovisual brasileira e sobre os desafios contemporâneos da guarda e circulação das imagens. Os debates revisitam a atuação de pioneiros da preservação no país, discutem a formação de coleções e acervos, os processos de institucionalização do patrimônio audiovisual e os mecanismos de proteção da produção cinematográfica brasileira.</w:t>
      </w:r>
    </w:p>
    <w:p w14:paraId="3C24FBC4" w14:textId="77777777" w:rsidR="00F501B7" w:rsidRPr="00F501B7" w:rsidRDefault="00F501B7" w:rsidP="00F501B7">
      <w:pPr>
        <w:widowControl/>
        <w:rPr>
          <w:rFonts w:asciiTheme="majorHAnsi" w:eastAsia="Times New Roman" w:hAnsiTheme="majorHAnsi" w:cstheme="majorHAnsi"/>
          <w:sz w:val="20"/>
          <w:szCs w:val="20"/>
        </w:rPr>
      </w:pPr>
    </w:p>
    <w:p w14:paraId="71DB5469" w14:textId="77777777" w:rsidR="00F501B7" w:rsidRPr="00F501B7" w:rsidRDefault="00F501B7" w:rsidP="00F501B7">
      <w:pPr>
        <w:widowControl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Questões urgentes do campo também integram os encontros, como o depósito legal das obras audiovisuais, a preservação digital e os impactos das tecnologias emergentes. A mesa </w:t>
      </w:r>
      <w:r w:rsidRPr="00F501B7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t>“Depósito Legal Audiovisual no Brasil: entre a norma e a preservação real”</w:t>
      </w: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vai debater os limites e os desafios para transformar a obrigação legal em uma política efetiva de salvaguarda, diante da expansão da produção digital, da diversidade de formatos e da necessidade de garantir condições adequadas de preservação e acesso de longo prazo. </w:t>
      </w:r>
    </w:p>
    <w:p w14:paraId="0642218E" w14:textId="77777777" w:rsidR="00F501B7" w:rsidRPr="00F501B7" w:rsidRDefault="00F501B7" w:rsidP="00F501B7">
      <w:pPr>
        <w:widowControl/>
        <w:rPr>
          <w:rFonts w:asciiTheme="majorHAnsi" w:eastAsia="Times New Roman" w:hAnsiTheme="majorHAnsi" w:cstheme="majorHAnsi"/>
          <w:sz w:val="20"/>
          <w:szCs w:val="20"/>
        </w:rPr>
      </w:pPr>
    </w:p>
    <w:p w14:paraId="320DFD28" w14:textId="77777777" w:rsidR="00F501B7" w:rsidRPr="00F501B7" w:rsidRDefault="00F501B7" w:rsidP="00F501B7">
      <w:pPr>
        <w:widowControl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A conversa vai reunir representantes da produção, da regulação e das instituições responsáveis pelos acervos, com participação de Alexandre Melo, diretor colegiado da API; Daniela Mazzilli, diretora da Cinemateca Capitólio; Gabriela Sousa de Queiroz, diretora técnica da Cinemateca Brasileira; </w:t>
      </w:r>
      <w:proofErr w:type="spell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Ines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</w:t>
      </w:r>
      <w:proofErr w:type="spell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Aisengart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Menezes, diretora técnica da Associação Brasileira de Preservação Audiovisual (ABPA); Leonardo Edde, diretor-presidente da RioFilme; e </w:t>
      </w:r>
      <w:proofErr w:type="spell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Patricia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Barcelos, </w:t>
      </w: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lastRenderedPageBreak/>
        <w:t>diretora da Ancine. A mediação vai ser da professora e pesquisadora da Universidade Federal de Mato Grosso do Sul (UFMS), Daniela Giovana Siqueira.</w:t>
      </w:r>
    </w:p>
    <w:p w14:paraId="5DB5C6B0" w14:textId="77777777" w:rsidR="00F501B7" w:rsidRPr="00F501B7" w:rsidRDefault="00F501B7" w:rsidP="00F501B7">
      <w:pPr>
        <w:widowControl/>
        <w:rPr>
          <w:rFonts w:asciiTheme="majorHAnsi" w:eastAsia="Times New Roman" w:hAnsiTheme="majorHAnsi" w:cstheme="majorHAnsi"/>
          <w:sz w:val="20"/>
          <w:szCs w:val="20"/>
        </w:rPr>
      </w:pPr>
    </w:p>
    <w:p w14:paraId="21944201" w14:textId="77777777" w:rsidR="00F501B7" w:rsidRPr="00F501B7" w:rsidRDefault="00F501B7" w:rsidP="00F501B7">
      <w:pPr>
        <w:widowControl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As transformações a partir da ascensão da inteligência artificial e suas implicações para a organização, restauração e autenticação dos arquivos figuram entre os temas em discussão, assim como as relações entre memória, acesso e reutilização das imagens. Desde o ano passado o assunto tem sido tratado como uma urgência temática, especialmente porque há maneiras de se usar a IA de forma benéfica aos processos, mas também existem barreiras ética ainda em compreensão sobre seus limites. </w:t>
      </w:r>
    </w:p>
    <w:p w14:paraId="4FB4E1B3" w14:textId="77777777" w:rsidR="00F501B7" w:rsidRPr="00F501B7" w:rsidRDefault="00F501B7" w:rsidP="00F501B7">
      <w:pPr>
        <w:widowControl/>
        <w:rPr>
          <w:rFonts w:asciiTheme="majorHAnsi" w:eastAsia="Times New Roman" w:hAnsiTheme="majorHAnsi" w:cstheme="majorHAnsi"/>
          <w:sz w:val="20"/>
          <w:szCs w:val="20"/>
        </w:rPr>
      </w:pPr>
    </w:p>
    <w:p w14:paraId="694378DA" w14:textId="77777777" w:rsidR="00F501B7" w:rsidRPr="00F501B7" w:rsidRDefault="00F501B7" w:rsidP="00F501B7">
      <w:pPr>
        <w:widowControl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Num momento em que o armazenamento, a circulação e o processamento da memória audiovisual dependem cada vez mais de infraestruturas tecnológicas concentradas em poucas corporações, a </w:t>
      </w:r>
      <w:proofErr w:type="spell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CineOP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quer colocar em cena conversar sobre soberania digital, governança de dados e os impactos éticos e políticos da IA sobre o patrimônio cultural. A mesa </w:t>
      </w:r>
      <w:r w:rsidRPr="00F501B7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t>“Memória Audiovisual, IA e Soberania Digital: Quem Controla os Dados Controla o Futuro?”</w:t>
      </w: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vai ter Carla Bezerra, assessora especial do Ministério da Gestão e da Inovação em Serviços Públicos (MGI); Fabio </w:t>
      </w:r>
      <w:proofErr w:type="spell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Tzusuki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, diretor da Media Portal Soluções; e o sociólogo Sérgio Amadeu, um dos principais pesquisadores brasileiros das relações entre tecnologia e democracia, com mediação do documentarista e pesquisador André Bonfim, associado à PAVIC. </w:t>
      </w:r>
    </w:p>
    <w:p w14:paraId="5C802174" w14:textId="77777777" w:rsidR="00F501B7" w:rsidRPr="00F501B7" w:rsidRDefault="00F501B7" w:rsidP="00F501B7">
      <w:pPr>
        <w:widowControl/>
        <w:rPr>
          <w:rFonts w:asciiTheme="majorHAnsi" w:eastAsia="Times New Roman" w:hAnsiTheme="majorHAnsi" w:cstheme="majorHAnsi"/>
          <w:sz w:val="20"/>
          <w:szCs w:val="20"/>
        </w:rPr>
      </w:pPr>
    </w:p>
    <w:p w14:paraId="3A904C50" w14:textId="77777777" w:rsidR="00F501B7" w:rsidRPr="00F501B7" w:rsidRDefault="00F501B7" w:rsidP="00F501B7">
      <w:pPr>
        <w:widowControl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Complementando essa reflexão, o debate </w:t>
      </w:r>
      <w:r w:rsidRPr="00F501B7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t>“Restauração Audiovisual na Era da IA: O que Muda nos Processos?”</w:t>
      </w: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discute como as novas ferramentas vêm transformando os métodos de recuperação de imagens e sons e redefinindo as fronteiras entre restauração e criação. Participam Marcelo R. M. Muller, professor da Escola de Comunicações e Artes da USP; Rebeca Campos, coordenadora técnica de restauração da </w:t>
      </w:r>
      <w:proofErr w:type="spell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Cinecolor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; o cineasta Tadeu </w:t>
      </w:r>
      <w:proofErr w:type="spell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Jungle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; e Thiago </w:t>
      </w:r>
      <w:proofErr w:type="spell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Belconfine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, gerente técnico de pós-produção da </w:t>
      </w:r>
      <w:proofErr w:type="spell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Mistika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, sob mediação de Drika de Oliveira, coordenadora de Acervos Fílmicos da Cinemateca do MAM Rio.</w:t>
      </w:r>
    </w:p>
    <w:p w14:paraId="4CCC657D" w14:textId="77777777" w:rsidR="00F501B7" w:rsidRPr="00F501B7" w:rsidRDefault="00F501B7" w:rsidP="00F501B7">
      <w:pPr>
        <w:widowControl/>
        <w:rPr>
          <w:rFonts w:asciiTheme="majorHAnsi" w:eastAsia="Times New Roman" w:hAnsiTheme="majorHAnsi" w:cstheme="majorHAnsi"/>
          <w:sz w:val="20"/>
          <w:szCs w:val="20"/>
        </w:rPr>
      </w:pPr>
    </w:p>
    <w:p w14:paraId="585E50BD" w14:textId="77777777" w:rsidR="00F501B7" w:rsidRPr="00F501B7" w:rsidRDefault="00F501B7" w:rsidP="00F501B7">
      <w:pPr>
        <w:widowControl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Esse conjunto das discussões propõe pensar não apenas os ganhos técnicos proporcionados pela inteligência artificial, mas também os limites, as responsabilidades e os modelos de desenvolvimento necessários para garantir a autonomia e a preservação da memória como patrimônio audiovisual.</w:t>
      </w:r>
    </w:p>
    <w:p w14:paraId="354C44D1" w14:textId="77777777" w:rsidR="00F501B7" w:rsidRPr="00F501B7" w:rsidRDefault="00F501B7" w:rsidP="00F501B7">
      <w:pPr>
        <w:widowControl/>
        <w:rPr>
          <w:rFonts w:asciiTheme="majorHAnsi" w:eastAsia="Times New Roman" w:hAnsiTheme="majorHAnsi" w:cstheme="majorHAnsi"/>
          <w:sz w:val="20"/>
          <w:szCs w:val="20"/>
        </w:rPr>
      </w:pPr>
    </w:p>
    <w:p w14:paraId="49F8DDD1" w14:textId="77777777" w:rsidR="00F501B7" w:rsidRPr="00F501B7" w:rsidRDefault="00F501B7" w:rsidP="00F501B7">
      <w:pPr>
        <w:widowControl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Por sua vez, atividades da Temática Histórica partem do eixo </w:t>
      </w:r>
      <w:r w:rsidRPr="00F501B7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t>“Como Elas Começaram? Memórias do Primeiro Filme”</w:t>
      </w: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e aproxima diferentes gerações de realizadoras brasileiras para discutir os processos de criação de suas obras de estreia e os contextos históricos, culturais e políticos que marcaram essas trajetórias. Autoritarismo, imaginação, poder e representação feminina estão entre os temas que atravessam as conversas.</w:t>
      </w:r>
    </w:p>
    <w:p w14:paraId="6B62773C" w14:textId="77777777" w:rsidR="00F501B7" w:rsidRPr="00F501B7" w:rsidRDefault="00F501B7" w:rsidP="00F501B7">
      <w:pPr>
        <w:widowControl/>
        <w:rPr>
          <w:rFonts w:asciiTheme="majorHAnsi" w:eastAsia="Times New Roman" w:hAnsiTheme="majorHAnsi" w:cstheme="majorHAnsi"/>
          <w:sz w:val="20"/>
          <w:szCs w:val="20"/>
        </w:rPr>
      </w:pPr>
    </w:p>
    <w:p w14:paraId="3B85309C" w14:textId="77777777" w:rsidR="00F501B7" w:rsidRPr="00F501B7" w:rsidRDefault="00F501B7" w:rsidP="00F501B7">
      <w:pPr>
        <w:widowControl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A homenageada da edição, Helena Solberg, uma das pioneiras da direção cinematográfica feminina no Brasil, participa dos encontros ao lado de cineastas como Lucia Murat, Tata Amaral, Viviane Ferreira, Luna </w:t>
      </w:r>
      <w:proofErr w:type="spell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Alkalay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e Clarissa Campolina. Os bate-papos colocam em perspectiva filmes realizados em momentos históricos distintos, evidenciando continuidades, rupturas e diferentes modos de invenção das imagens a partir da perspectiva proposta pela curadoria.</w:t>
      </w:r>
    </w:p>
    <w:p w14:paraId="7FA6953A" w14:textId="77777777" w:rsidR="00F501B7" w:rsidRPr="00F501B7" w:rsidRDefault="00F501B7" w:rsidP="00F501B7">
      <w:pPr>
        <w:widowControl/>
        <w:rPr>
          <w:rFonts w:asciiTheme="majorHAnsi" w:eastAsia="Times New Roman" w:hAnsiTheme="majorHAnsi" w:cstheme="majorHAnsi"/>
          <w:sz w:val="20"/>
          <w:szCs w:val="20"/>
        </w:rPr>
      </w:pPr>
    </w:p>
    <w:p w14:paraId="34B7D9FE" w14:textId="77777777" w:rsidR="00F501B7" w:rsidRPr="00F501B7" w:rsidRDefault="00F501B7" w:rsidP="00F501B7">
      <w:pPr>
        <w:widowControl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O encontro entre Helena Solberg e Lucia Murat vai refletir sobre os enfrentamentos ao autoritarismo e as marcas da memória política, e uma conversa entre Tata Amaral e Viviane Ferreira vai abordar as relações entre cinema e estruturas de poder. Luna </w:t>
      </w:r>
      <w:proofErr w:type="spell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Alkalay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e Clarissa Campolina devem tratar da imaginação e da fabulação em obras que reinventam os territórios e os destinos de suas personagens femininas. A mediação das rodas é da curadora da Temática Histórica, Juliana Gusman.</w:t>
      </w:r>
    </w:p>
    <w:p w14:paraId="0C32ABEF" w14:textId="77777777" w:rsidR="00F501B7" w:rsidRPr="00F501B7" w:rsidRDefault="00F501B7" w:rsidP="00F501B7">
      <w:pPr>
        <w:widowControl/>
        <w:rPr>
          <w:rFonts w:asciiTheme="majorHAnsi" w:eastAsia="Times New Roman" w:hAnsiTheme="majorHAnsi" w:cstheme="majorHAnsi"/>
          <w:sz w:val="20"/>
          <w:szCs w:val="20"/>
        </w:rPr>
      </w:pPr>
    </w:p>
    <w:p w14:paraId="0EFAAE51" w14:textId="77777777" w:rsidR="00F501B7" w:rsidRPr="00F501B7" w:rsidRDefault="00F501B7" w:rsidP="00F501B7">
      <w:pPr>
        <w:widowControl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Dedicado ao tema </w:t>
      </w:r>
      <w:r w:rsidRPr="00F501B7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t>“Primeira Vez: Cinema, Descoberta e Invenção</w:t>
      </w: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”, o XVIII Fórum da Rede </w:t>
      </w:r>
      <w:proofErr w:type="spell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Kino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concentra suas discussões nas experiências inaugurais do encontro entre cinema e educação. As mesas e apresentações de projetos refletem sobre a formação de espectadores, os vínculos entre audiovisual e território, as práticas de criação em contextos escolares e comunitários e os desafios das políticas públicas voltadas às artes.</w:t>
      </w:r>
    </w:p>
    <w:p w14:paraId="41FE1FA2" w14:textId="77777777" w:rsidR="00F501B7" w:rsidRPr="00F501B7" w:rsidRDefault="00F501B7" w:rsidP="00F501B7">
      <w:pPr>
        <w:widowControl/>
        <w:rPr>
          <w:rFonts w:asciiTheme="majorHAnsi" w:eastAsia="Times New Roman" w:hAnsiTheme="majorHAnsi" w:cstheme="majorHAnsi"/>
          <w:sz w:val="20"/>
          <w:szCs w:val="20"/>
        </w:rPr>
      </w:pPr>
    </w:p>
    <w:p w14:paraId="4D106B42" w14:textId="77777777" w:rsidR="00F501B7" w:rsidRPr="00F501B7" w:rsidRDefault="00F501B7" w:rsidP="00F501B7">
      <w:pPr>
        <w:widowControl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Entre os temas em destaque está a presença do cinema na Base Nacional Comum Curricular (BNCC), pauta que reúne especialistas como a professora da UFRGS Analice Dutra Pillar, o presidente do Conselho Nacional de Educação, Cesar Callegari, e a professora da UFRJ Adriana </w:t>
      </w:r>
      <w:proofErr w:type="spell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Fresquet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, referência nos estudos sobre cinema e educação no Brasil.</w:t>
      </w:r>
    </w:p>
    <w:p w14:paraId="09EFA1EA" w14:textId="77777777" w:rsidR="00F501B7" w:rsidRPr="00F501B7" w:rsidRDefault="00F501B7" w:rsidP="00F501B7">
      <w:pPr>
        <w:widowControl/>
        <w:rPr>
          <w:rFonts w:asciiTheme="majorHAnsi" w:eastAsia="Times New Roman" w:hAnsiTheme="majorHAnsi" w:cstheme="majorHAnsi"/>
          <w:sz w:val="20"/>
          <w:szCs w:val="20"/>
        </w:rPr>
      </w:pPr>
    </w:p>
    <w:p w14:paraId="492346CE" w14:textId="77777777" w:rsidR="00F501B7" w:rsidRPr="00F501B7" w:rsidRDefault="00F501B7" w:rsidP="00F501B7">
      <w:pPr>
        <w:widowControl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A relação entre memória, território e transmissão de saberes é tema do debate “</w:t>
      </w:r>
      <w:r w:rsidRPr="00F501B7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t>Das Primeiras Imagens no Passado aos Reencontros no Presente: Arquivo Vivo e os 40 Anos do Vídeo nas Aldeias”,</w:t>
      </w: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que celebra quatro décadas de uma das mais importantes experiências de produção audiovisual indígena do país. A mesa propõe refletir sobre o retorno </w:t>
      </w: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lastRenderedPageBreak/>
        <w:t>das imagens às comunidades onde foram realizadas e sobre a capacidade dos arquivos de se transformarem em instrumentos de fortalecimento cultural e continuidade histórica. </w:t>
      </w:r>
    </w:p>
    <w:p w14:paraId="69601A89" w14:textId="77777777" w:rsidR="00F501B7" w:rsidRPr="00F501B7" w:rsidRDefault="00F501B7" w:rsidP="00F501B7">
      <w:pPr>
        <w:widowControl/>
        <w:rPr>
          <w:rFonts w:asciiTheme="majorHAnsi" w:eastAsia="Times New Roman" w:hAnsiTheme="majorHAnsi" w:cstheme="majorHAnsi"/>
          <w:sz w:val="20"/>
          <w:szCs w:val="20"/>
        </w:rPr>
      </w:pPr>
    </w:p>
    <w:p w14:paraId="26E6E179" w14:textId="77777777" w:rsidR="00F501B7" w:rsidRPr="00F501B7" w:rsidRDefault="00F501B7" w:rsidP="00F501B7">
      <w:pPr>
        <w:widowControl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Ao revisitar a trajetória do projeto Vídeo nas Aldeias, o encontro discute os modos pelos quais os registros audiovisuais podem promover reencontros entre gerações e reafirmar as memórias e identidades dos povos originários. Participam o indigenista, documentarista e fundador do Vídeo nas Aldeias, Vincent Carelli, e a documentarista e montadora Ana Carvalho, diretores do longa-metragem "Arquivo Vivo".</w:t>
      </w:r>
    </w:p>
    <w:p w14:paraId="0264A16C" w14:textId="77777777" w:rsidR="00F501B7" w:rsidRPr="00F501B7" w:rsidRDefault="00F501B7" w:rsidP="00F501B7">
      <w:pPr>
        <w:widowControl/>
        <w:rPr>
          <w:rFonts w:asciiTheme="majorHAnsi" w:eastAsia="Times New Roman" w:hAnsiTheme="majorHAnsi" w:cstheme="majorHAnsi"/>
          <w:sz w:val="20"/>
          <w:szCs w:val="20"/>
        </w:rPr>
      </w:pPr>
    </w:p>
    <w:p w14:paraId="69916421" w14:textId="77777777" w:rsidR="00F501B7" w:rsidRPr="00F501B7" w:rsidRDefault="00F501B7" w:rsidP="00F501B7">
      <w:pPr>
        <w:widowControl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A programação da Temática Educação faz ainda a apresentação de projetos desenvolvidos por estudantes, educadores e pesquisadores de diferentes regiões do país que demonstram </w:t>
      </w:r>
      <w:proofErr w:type="spell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andiversidade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de experiências entre cinema, escola e território. Organizadas em torno dos eixos </w:t>
      </w:r>
      <w:r w:rsidRPr="00F501B7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t>“Primeiros Deslocamentos entre Cinema e Território”</w:t>
      </w: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e </w:t>
      </w:r>
      <w:r w:rsidRPr="00F501B7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t>“Primeiros Gestos: Experiências de Fabricação de Imagens”</w:t>
      </w: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, as mesas vão mostrar trabalhos voltados à produção audiovisual em contextos escolares, comunitários e universitários, com práticas de criação coletiva e metodologias diversas. </w:t>
      </w:r>
    </w:p>
    <w:p w14:paraId="09BB332A" w14:textId="77777777" w:rsidR="00F501B7" w:rsidRPr="00F501B7" w:rsidRDefault="00F501B7" w:rsidP="00F501B7">
      <w:pPr>
        <w:widowControl/>
        <w:rPr>
          <w:rFonts w:asciiTheme="majorHAnsi" w:eastAsia="Times New Roman" w:hAnsiTheme="majorHAnsi" w:cstheme="majorHAnsi"/>
          <w:sz w:val="20"/>
          <w:szCs w:val="20"/>
        </w:rPr>
      </w:pPr>
    </w:p>
    <w:p w14:paraId="6DA68F52" w14:textId="77777777" w:rsidR="00F501B7" w:rsidRPr="00F501B7" w:rsidRDefault="00F501B7" w:rsidP="00F501B7">
      <w:pPr>
        <w:widowControl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Na Educação, as atividades formativas da edição incluem quatro </w:t>
      </w:r>
      <w:proofErr w:type="spell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masterclasses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internacionais e nacionais. Entre elas, a do cineasta, artista e arquivista argentino Leandro </w:t>
      </w:r>
      <w:proofErr w:type="spell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Listorti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. Diretor de “O Filme Infinito”, exibido na programação da 21ª </w:t>
      </w:r>
      <w:proofErr w:type="spell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CineOP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, </w:t>
      </w:r>
      <w:proofErr w:type="spell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Listorti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propõe uma reflexão sobre os vínculos entre preservação e criação, abordando a potência estética dos materiais órfãos, inacabados ou esquecidos e as possibilidades de reinvenção das imagens.</w:t>
      </w:r>
    </w:p>
    <w:p w14:paraId="29D53E6B" w14:textId="77777777" w:rsidR="00F501B7" w:rsidRPr="00F501B7" w:rsidRDefault="00F501B7" w:rsidP="00F501B7">
      <w:pPr>
        <w:widowControl/>
        <w:rPr>
          <w:rFonts w:asciiTheme="majorHAnsi" w:eastAsia="Times New Roman" w:hAnsiTheme="majorHAnsi" w:cstheme="majorHAnsi"/>
          <w:sz w:val="20"/>
          <w:szCs w:val="20"/>
        </w:rPr>
      </w:pPr>
    </w:p>
    <w:p w14:paraId="74C84BA3" w14:textId="77777777" w:rsidR="00F501B7" w:rsidRPr="00F501B7" w:rsidRDefault="00F501B7" w:rsidP="00F501B7">
      <w:pPr>
        <w:widowControl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O documentarista e pesquisador mexicano </w:t>
      </w:r>
      <w:proofErr w:type="spellStart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Andre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Ortega apresenta </w:t>
      </w:r>
      <w:r w:rsidRPr="00F501B7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t>“Cinema Comunitário e Práticas Narrativas: Caminhos para Narrar com Dignidade”</w:t>
      </w: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, dedicada às experiências de realização audiovisual desenvolvidas com mulheres em contextos de vulnerabilidade e violência. Também do México, o professor e pesquisador Gabriel Rodríguez ministra uma masterclass sobre cineclubismo e alfabetização audiovisual, abordando metodologias voltadas à formação de espectadores e à inserção do cinema no ambiente escolar.</w:t>
      </w:r>
    </w:p>
    <w:p w14:paraId="430A91F8" w14:textId="77777777" w:rsidR="00F501B7" w:rsidRPr="00F501B7" w:rsidRDefault="00F501B7" w:rsidP="00F501B7">
      <w:pPr>
        <w:widowControl/>
        <w:rPr>
          <w:rFonts w:asciiTheme="majorHAnsi" w:eastAsia="Times New Roman" w:hAnsiTheme="majorHAnsi" w:cstheme="majorHAnsi"/>
          <w:sz w:val="20"/>
          <w:szCs w:val="20"/>
        </w:rPr>
      </w:pPr>
    </w:p>
    <w:p w14:paraId="078EA459" w14:textId="77777777" w:rsidR="00F501B7" w:rsidRPr="00F501B7" w:rsidRDefault="00F501B7" w:rsidP="00F501B7">
      <w:pPr>
        <w:widowControl/>
        <w:jc w:val="both"/>
        <w:rPr>
          <w:rFonts w:asciiTheme="majorHAnsi" w:eastAsia="Times New Roman" w:hAnsiTheme="majorHAnsi" w:cstheme="majorHAnsi"/>
          <w:sz w:val="20"/>
          <w:szCs w:val="20"/>
        </w:rPr>
      </w:pPr>
      <w:r w:rsidRPr="00F501B7">
        <w:rPr>
          <w:rFonts w:asciiTheme="majorHAnsi" w:eastAsia="Times New Roman" w:hAnsiTheme="majorHAnsi" w:cstheme="majorHAnsi"/>
          <w:color w:val="000000"/>
          <w:sz w:val="20"/>
          <w:szCs w:val="20"/>
        </w:rPr>
        <w:t>Completa a programação o cineasta Lincoln Péricles, fundador da Cinemateca da Quebrada, que compartilha experiências de preservação comunitária e propõe uma reflexão sobre memória, periferia e patrimônio audiovisual popular, evidenciando que os processos de guarda e transmissão das imagens também podem nascer de iniciativas autônomas e coletivas.</w:t>
      </w:r>
    </w:p>
    <w:p w14:paraId="0643A83A" w14:textId="77777777" w:rsidR="00F501B7" w:rsidRPr="00F501B7" w:rsidRDefault="00F501B7" w:rsidP="00F501B7">
      <w:pPr>
        <w:widowControl/>
        <w:rPr>
          <w:rFonts w:asciiTheme="majorHAnsi" w:eastAsia="Times New Roman" w:hAnsiTheme="majorHAnsi" w:cstheme="majorHAnsi"/>
        </w:rPr>
      </w:pPr>
    </w:p>
    <w:p w14:paraId="6C996DE4" w14:textId="77777777" w:rsidR="00F501B7" w:rsidRPr="00F501B7" w:rsidRDefault="00F501B7" w:rsidP="00F501B7">
      <w:pPr>
        <w:widowControl/>
        <w:jc w:val="both"/>
        <w:rPr>
          <w:rFonts w:asciiTheme="majorHAnsi" w:eastAsia="Times New Roman" w:hAnsiTheme="majorHAnsi" w:cstheme="majorHAnsi"/>
        </w:rPr>
      </w:pPr>
      <w:r w:rsidRPr="00F501B7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Confira a programação completa de debates e rodas de conversa da 21ª </w:t>
      </w:r>
      <w:proofErr w:type="spellStart"/>
      <w:r w:rsidRPr="00F501B7">
        <w:rPr>
          <w:rFonts w:asciiTheme="majorHAnsi" w:eastAsia="Times New Roman" w:hAnsiTheme="majorHAnsi" w:cstheme="majorHAnsi"/>
          <w:color w:val="000000"/>
          <w:sz w:val="22"/>
          <w:szCs w:val="22"/>
        </w:rPr>
        <w:t>CineOP</w:t>
      </w:r>
      <w:proofErr w:type="spellEnd"/>
      <w:r w:rsidRPr="00F501B7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clicando </w:t>
      </w:r>
      <w:r w:rsidRPr="00F501B7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aqui</w:t>
      </w:r>
      <w:r w:rsidRPr="00F501B7">
        <w:rPr>
          <w:rFonts w:asciiTheme="majorHAnsi" w:eastAsia="Times New Roman" w:hAnsiTheme="majorHAnsi" w:cstheme="majorHAnsi"/>
          <w:color w:val="000000"/>
          <w:sz w:val="22"/>
          <w:szCs w:val="22"/>
        </w:rPr>
        <w:t>.</w:t>
      </w:r>
    </w:p>
    <w:p w14:paraId="705D04DC" w14:textId="77777777" w:rsidR="00AE659F" w:rsidRDefault="00000000">
      <w:pPr>
        <w:widowControl/>
        <w:spacing w:before="240" w:after="18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80"/>
          <w:sz w:val="20"/>
          <w:szCs w:val="20"/>
        </w:rPr>
        <w:br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SÍNTESE DA PROGRAMAÇÃO</w:t>
      </w:r>
    </w:p>
    <w:p w14:paraId="3B906C33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ABERTURA OFICIAL</w:t>
      </w:r>
    </w:p>
    <w:p w14:paraId="2E93B92B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EXIBIÇÃO DE FILMES – LONGAS, MÉDIAS E CURTAS</w:t>
      </w:r>
    </w:p>
    <w:p w14:paraId="74337BE3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PRÉ-ESTREIAS E MOSTRAS TEMÁTICAS</w:t>
      </w:r>
    </w:p>
    <w:p w14:paraId="7624A86D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HOMENAGEM A HELENA SOLBERG</w:t>
      </w:r>
    </w:p>
    <w:p w14:paraId="775E4C44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MOSTRINHA DE CINEMA</w:t>
      </w:r>
    </w:p>
    <w:p w14:paraId="77A0B17B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MOSTRA VALORES</w:t>
      </w:r>
    </w:p>
    <w:p w14:paraId="6AC5A15C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SESSÕES CINE-ESCOLA</w:t>
      </w:r>
    </w:p>
    <w:p w14:paraId="3ACC32FE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21º ENCONTRO NACIONAL DE ARQUIVOS E ACERVOS AUDIOVISUAIS BRASILEIROS</w:t>
      </w:r>
    </w:p>
    <w:p w14:paraId="46CD1BC1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ENCONTRO DA EDUCAÇÃO: XVIII FÓRUM DA REDE KINO</w:t>
      </w:r>
    </w:p>
    <w:p w14:paraId="45AEA104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DEBATES, DIÁLOGOS E RODAS DE CONVERSA</w:t>
      </w:r>
    </w:p>
    <w:p w14:paraId="5763F17D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OFICINAS</w:t>
      </w:r>
    </w:p>
    <w:p w14:paraId="30343CDA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MASTERCLASSES INTERNACIONAIS</w:t>
      </w:r>
    </w:p>
    <w:p w14:paraId="5F0F3502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EXPOSIÇÃO</w:t>
      </w:r>
    </w:p>
    <w:p w14:paraId="6571884F" w14:textId="77777777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LANÇAMENTO DE LIVROS</w:t>
      </w:r>
    </w:p>
    <w:p w14:paraId="4F871ED5" w14:textId="1F1E236C" w:rsidR="00AE659F" w:rsidRDefault="00000000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COR</w:t>
      </w:r>
      <w:r w:rsidR="00D93DD7">
        <w:rPr>
          <w:rFonts w:ascii="Calibri" w:eastAsia="Calibri" w:hAnsi="Calibri" w:cs="Calibri"/>
          <w:color w:val="000000"/>
          <w:sz w:val="20"/>
          <w:szCs w:val="20"/>
        </w:rPr>
        <w:t>TEJ</w:t>
      </w:r>
      <w:r>
        <w:rPr>
          <w:rFonts w:ascii="Calibri" w:eastAsia="Calibri" w:hAnsi="Calibri" w:cs="Calibri"/>
          <w:color w:val="000000"/>
          <w:sz w:val="20"/>
          <w:szCs w:val="20"/>
        </w:rPr>
        <w:t>O DA ARTE</w:t>
      </w:r>
    </w:p>
    <w:p w14:paraId="0DB6ACF2" w14:textId="77777777" w:rsidR="00AE659F" w:rsidRDefault="00000000" w:rsidP="00D93DD7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SHOWS</w:t>
      </w:r>
    </w:p>
    <w:p w14:paraId="3415720B" w14:textId="77777777" w:rsidR="00AE659F" w:rsidRDefault="00000000" w:rsidP="00D93DD7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FESTA JUNINA – ARRAIÁ DA CINEOP</w:t>
      </w:r>
    </w:p>
    <w:p w14:paraId="35C4D754" w14:textId="77777777" w:rsidR="00AE659F" w:rsidRDefault="00000000" w:rsidP="00D93DD7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CINE-CONCERTO DE ENCERRAMENTO</w:t>
      </w:r>
    </w:p>
    <w:p w14:paraId="5B85885B" w14:textId="77777777" w:rsidR="00AE659F" w:rsidRDefault="00000000" w:rsidP="00D93DD7">
      <w:pPr>
        <w:widowControl/>
        <w:numPr>
          <w:ilvl w:val="0"/>
          <w:numId w:val="1"/>
        </w:numPr>
        <w:tabs>
          <w:tab w:val="left" w:pos="426"/>
        </w:tabs>
        <w:ind w:left="284" w:hanging="284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PROGRAMAÇÃO ONLINE</w:t>
      </w:r>
    </w:p>
    <w:p w14:paraId="42DA191D" w14:textId="77777777" w:rsidR="00D93DD7" w:rsidRDefault="00D93DD7" w:rsidP="00D93DD7">
      <w:pPr>
        <w:widowControl/>
        <w:tabs>
          <w:tab w:val="left" w:pos="426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2CCCF8E8" w14:textId="77777777" w:rsidR="00AE659F" w:rsidRDefault="00AE659F">
      <w:pPr>
        <w:widowControl/>
        <w:shd w:val="clear" w:color="auto" w:fill="FFFFFF"/>
        <w:jc w:val="both"/>
        <w:rPr>
          <w:rFonts w:ascii="Calibri" w:eastAsia="Calibri" w:hAnsi="Calibri" w:cs="Calibri"/>
          <w:sz w:val="20"/>
          <w:szCs w:val="20"/>
        </w:rPr>
      </w:pPr>
    </w:p>
    <w:p w14:paraId="4E759AB2" w14:textId="77777777" w:rsidR="00AE659F" w:rsidRDefault="00000000">
      <w:pPr>
        <w:pBdr>
          <w:bottom w:val="single" w:sz="4" w:space="1" w:color="000000"/>
        </w:pBd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lastRenderedPageBreak/>
        <w:t>SOBRE A CINEOP – MOSTRA DE CINEMA DE OURO PRETO</w:t>
      </w:r>
    </w:p>
    <w:p w14:paraId="10BC8445" w14:textId="77777777" w:rsidR="00AE659F" w:rsidRDefault="00000000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E36C0A"/>
          <w:sz w:val="22"/>
          <w:szCs w:val="22"/>
        </w:rPr>
        <w:t xml:space="preserve">O EVENTO DA PRESERVAÇÃO, HISTÓRIA E EDUCAÇÃO </w:t>
      </w:r>
    </w:p>
    <w:p w14:paraId="2B2B0A3C" w14:textId="77777777" w:rsidR="00AE659F" w:rsidRDefault="00AE659F">
      <w:pPr>
        <w:spacing w:line="18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D3457FF" w14:textId="77777777" w:rsidR="00AE659F" w:rsidRDefault="00000000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</w:t>
      </w:r>
      <w:proofErr w:type="spellStart"/>
      <w:r>
        <w:rPr>
          <w:rFonts w:ascii="Calibri" w:eastAsia="Calibri" w:hAnsi="Calibri" w:cs="Calibri"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– Mostra de Cinema de Ouro Preto é o único evento brasileiro dedicado ao cinema como patrimônio cultural e, há 21 anos, ocupa lugar de destaque no calendário audiovisual nacional ao articular preservação, história e educação. Realizada anualmente em Ouro Preto (MG), consolidou-se como espaço de referência para a reflexão sobre memória audiovisual, formação de público e desenvolvimento de políticas para o setor. Mais do que um festival de cinema, a </w:t>
      </w:r>
      <w:proofErr w:type="spellStart"/>
      <w:r>
        <w:rPr>
          <w:rFonts w:ascii="Calibri" w:eastAsia="Calibri" w:hAnsi="Calibri" w:cs="Calibri"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é um espaço permanente de construção de conhecimento, valorização do patrimônio audiovisual e fortalecimento da cultura brasileira.</w:t>
      </w:r>
    </w:p>
    <w:p w14:paraId="4C208DF4" w14:textId="77777777" w:rsidR="00AE659F" w:rsidRDefault="00AE659F">
      <w:pPr>
        <w:spacing w:line="18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7F2ABF3" w14:textId="77777777" w:rsidR="00AE659F" w:rsidRDefault="00000000">
      <w:pPr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Toda a programação é gratuita. Mais informações www.cineop.com.br</w:t>
      </w:r>
    </w:p>
    <w:p w14:paraId="53BB48BE" w14:textId="77777777" w:rsidR="00AE659F" w:rsidRDefault="00AE659F">
      <w:pPr>
        <w:spacing w:line="276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52E27518" w14:textId="77777777" w:rsidR="00AE659F" w:rsidRDefault="00000000">
      <w:pPr>
        <w:shd w:val="clear" w:color="auto" w:fill="FFFFFF"/>
        <w:spacing w:after="280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SERVIÇO</w:t>
      </w:r>
    </w:p>
    <w:p w14:paraId="54B2EBEA" w14:textId="77777777" w:rsidR="00AE659F" w:rsidRDefault="00000000">
      <w:pPr>
        <w:shd w:val="clear" w:color="auto" w:fill="FFFFFF"/>
        <w:rPr>
          <w:rFonts w:ascii="Calibri" w:eastAsia="Calibri" w:hAnsi="Calibri" w:cs="Calibri"/>
          <w:b/>
          <w:bCs/>
          <w:color w:val="262626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62626"/>
          <w:sz w:val="22"/>
          <w:szCs w:val="22"/>
        </w:rPr>
        <w:t>21ª CINEOP - MOSTRA DE CINEMA DE OURO PRETO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| </w:t>
      </w:r>
      <w:r>
        <w:rPr>
          <w:rFonts w:ascii="Calibri" w:eastAsia="Calibri" w:hAnsi="Calibri" w:cs="Calibri"/>
          <w:b/>
          <w:bCs/>
          <w:color w:val="262626"/>
          <w:sz w:val="20"/>
          <w:szCs w:val="20"/>
        </w:rPr>
        <w:t>25 A 30 DE JUNHO DE 2026</w:t>
      </w:r>
    </w:p>
    <w:p w14:paraId="6F1153CF" w14:textId="77777777" w:rsidR="00AE659F" w:rsidRDefault="00000000">
      <w:pPr>
        <w:shd w:val="clear" w:color="auto" w:fill="FFFFFF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Cine-Praça/Praça Tiradentes | </w:t>
      </w:r>
      <w:proofErr w:type="spellStart"/>
      <w:r>
        <w:rPr>
          <w:rFonts w:ascii="Calibri" w:eastAsia="Calibri" w:hAnsi="Calibri" w:cs="Calibri"/>
          <w:sz w:val="20"/>
          <w:szCs w:val="20"/>
        </w:rPr>
        <w:t>Cine-Teatro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Petrobras/ Centro de Artes e Convenções | Cine-Museu / Anexo do Museu da Inconfidência</w:t>
      </w:r>
    </w:p>
    <w:p w14:paraId="06C92A4F" w14:textId="77777777" w:rsidR="00AE659F" w:rsidRDefault="00AE659F">
      <w:pPr>
        <w:shd w:val="clear" w:color="auto" w:fill="FFFFFF"/>
        <w:rPr>
          <w:rFonts w:ascii="Calibri" w:eastAsia="Calibri" w:hAnsi="Calibri" w:cs="Calibri"/>
          <w:b/>
          <w:bCs/>
          <w:sz w:val="20"/>
          <w:szCs w:val="20"/>
        </w:rPr>
      </w:pPr>
    </w:p>
    <w:p w14:paraId="6E68C0C9" w14:textId="77777777" w:rsidR="00AE659F" w:rsidRDefault="00000000">
      <w:pPr>
        <w:spacing w:line="336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LEI FEDERAL DE INCENTIVO À CULTURA</w:t>
      </w:r>
    </w:p>
    <w:p w14:paraId="43B8BFAD" w14:textId="77777777" w:rsidR="00AE659F" w:rsidRDefault="00000000">
      <w:pPr>
        <w:spacing w:line="336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ONDE TEM PATROCÍNIO, TEM GOVERNO FEDERAL</w:t>
      </w:r>
    </w:p>
    <w:p w14:paraId="219E35FA" w14:textId="77777777" w:rsidR="00AE659F" w:rsidRDefault="00000000">
      <w:pPr>
        <w:spacing w:line="33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Patrocínio Master: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PETROBRAS</w:t>
      </w:r>
    </w:p>
    <w:p w14:paraId="4D898166" w14:textId="6ED911E1" w:rsidR="00AE659F" w:rsidRDefault="00000000">
      <w:pPr>
        <w:spacing w:line="33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Patrocínio: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VALE, ITAÚ</w:t>
      </w:r>
      <w:r w:rsidR="006B1ABC">
        <w:rPr>
          <w:rFonts w:ascii="Calibri" w:eastAsia="Calibri" w:hAnsi="Calibri" w:cs="Calibri"/>
          <w:b/>
          <w:bCs/>
          <w:color w:val="000000"/>
          <w:sz w:val="20"/>
          <w:szCs w:val="20"/>
        </w:rPr>
        <w:t>, EMGEA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E CAIXA </w:t>
      </w:r>
    </w:p>
    <w:p w14:paraId="2F360E22" w14:textId="77777777" w:rsidR="00AE659F" w:rsidRDefault="00000000">
      <w:pPr>
        <w:spacing w:line="33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Parceria: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FUNEMP – FUNDO ESPECIAL DO MINISTÉRIO PÚBLICO DE MINAS GERAIS/, PREFEITURA DE BELO HORIZONTE ATRAVÉS DA SECRETARIA MUNICIPAL DE CULTURA, UNIVERSIDADE FEDERAL DE OURO PRETO, PREFEITURA MUNICIPAL DE OURO PRETO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47C8ED4B" w14:textId="77777777" w:rsidR="00AE659F" w:rsidRDefault="00000000">
      <w:pPr>
        <w:spacing w:line="33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Apoio: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CANAL BRASIL, CASA DA MOSTRA, CAFÉ 3 CORAÇÕES, CENTRO DE ARTES E CONVENÇÕES, CTAV</w:t>
      </w:r>
    </w:p>
    <w:p w14:paraId="02441FE8" w14:textId="77777777" w:rsidR="00AE659F" w:rsidRDefault="00000000">
      <w:pPr>
        <w:spacing w:line="336" w:lineRule="auto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Corealização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INSTITUTO UNIVERSO CULTURAL</w:t>
      </w:r>
    </w:p>
    <w:p w14:paraId="0A88A99A" w14:textId="77777777" w:rsidR="00AE659F" w:rsidRDefault="00000000">
      <w:pPr>
        <w:spacing w:line="33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Idealização e Realização: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UNIVERSO PRODUÇÃO</w:t>
      </w:r>
    </w:p>
    <w:p w14:paraId="37DF33C4" w14:textId="77777777" w:rsidR="00AE659F" w:rsidRDefault="00000000">
      <w:pPr>
        <w:spacing w:line="336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MINISTÉRIO DA CULTURA - GOVERNO FEDERAL | DO LADO DO POVO BRASILEIRO </w:t>
      </w:r>
    </w:p>
    <w:p w14:paraId="08D1C73B" w14:textId="77777777" w:rsidR="00AE659F" w:rsidRDefault="00AE659F">
      <w:pPr>
        <w:spacing w:line="276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72D4CF3D" w14:textId="77777777" w:rsidR="00AE659F" w:rsidRDefault="00000000">
      <w:pPr>
        <w:shd w:val="clear" w:color="auto" w:fill="FFFFFF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22222"/>
          <w:sz w:val="20"/>
          <w:szCs w:val="20"/>
          <w:highlight w:val="green"/>
        </w:rPr>
        <w:t>link para fotos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hyperlink r:id="rId8">
        <w:r w:rsidR="00AE659F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https://www.flickr.com/photos/universoproducao/</w:t>
        </w:r>
      </w:hyperlink>
    </w:p>
    <w:p w14:paraId="691F48D3" w14:textId="77777777" w:rsidR="00AE659F" w:rsidRDefault="00000000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***</w:t>
      </w:r>
    </w:p>
    <w:p w14:paraId="7039B59E" w14:textId="77777777" w:rsidR="00AE659F" w:rsidRDefault="00000000">
      <w:pP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Acompanhe o programa Cinema Sem Fronteiras 2026.  Participe da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Campanha #EufaçoaMostra</w:t>
      </w:r>
    </w:p>
    <w:p w14:paraId="70F96EF9" w14:textId="77777777" w:rsidR="00AE659F" w:rsidRDefault="00000000">
      <w:pPr>
        <w:spacing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Na Web</w:t>
      </w:r>
      <w:r>
        <w:rPr>
          <w:rFonts w:ascii="Calibri" w:eastAsia="Calibri" w:hAnsi="Calibri" w:cs="Calibri"/>
          <w:color w:val="000000"/>
          <w:sz w:val="20"/>
          <w:szCs w:val="20"/>
        </w:rPr>
        <w:t>:  </w:t>
      </w:r>
      <w:hyperlink r:id="rId9">
        <w:r w:rsidR="00AE659F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mostratiradentes.com.br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Instagram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0">
        <w:r w:rsidR="00AE659F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@universoproducao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   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Youtube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1">
        <w:r w:rsidR="00AE659F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Universo Produção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2C233AF9" w14:textId="77777777" w:rsidR="00AE659F" w:rsidRDefault="00000000">
      <w:pPr>
        <w:spacing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X (Antigo Twitter)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2">
        <w:r w:rsidR="00AE659F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@universoprod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   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Facebook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3">
        <w:proofErr w:type="spellStart"/>
        <w:r w:rsidR="00AE659F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cineop</w:t>
        </w:r>
        <w:proofErr w:type="spellEnd"/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/ </w:t>
      </w:r>
      <w:hyperlink r:id="rId14">
        <w:proofErr w:type="spellStart"/>
        <w:r w:rsidR="00AE659F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universoproducao</w:t>
        </w:r>
        <w:proofErr w:type="spellEnd"/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LinkedIn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5">
        <w:r w:rsidR="00AE659F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universo-produção</w:t>
        </w:r>
      </w:hyperlink>
    </w:p>
    <w:p w14:paraId="5E9A2751" w14:textId="77777777" w:rsidR="00AE659F" w:rsidRDefault="00000000">
      <w:pPr>
        <w:spacing w:line="196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 </w:t>
      </w:r>
    </w:p>
    <w:p w14:paraId="5AE3257E" w14:textId="77777777" w:rsidR="00AE659F" w:rsidRDefault="00000000">
      <w:pPr>
        <w:shd w:val="clear" w:color="auto" w:fill="FFFFFF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ASSESSORIA DE IMPRENSA </w:t>
      </w:r>
    </w:p>
    <w:p w14:paraId="57222F29" w14:textId="77777777" w:rsidR="00AE659F" w:rsidRDefault="00000000">
      <w:pPr>
        <w:shd w:val="clear" w:color="auto" w:fill="FFFFFF"/>
        <w:tabs>
          <w:tab w:val="center" w:pos="4419"/>
          <w:tab w:val="right" w:pos="8838"/>
        </w:tabs>
        <w:spacing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Universo Produção| (31) 3282.2366/ 9 9534-6310 - Laura Tupynambá | imprensa@universoproducaocom.br</w:t>
      </w:r>
    </w:p>
    <w:p w14:paraId="5578104F" w14:textId="77777777" w:rsidR="00AE659F" w:rsidRDefault="00AE659F">
      <w:pPr>
        <w:spacing w:line="156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7A168D6C" w14:textId="77777777" w:rsidR="00AE659F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Luz Comunicação</w:t>
      </w:r>
      <w:r>
        <w:rPr>
          <w:rFonts w:ascii="Calibri" w:eastAsia="Calibri" w:hAnsi="Calibri" w:cs="Calibri"/>
          <w:sz w:val="20"/>
          <w:szCs w:val="20"/>
        </w:rPr>
        <w:t xml:space="preserve"> - </w:t>
      </w:r>
      <w:proofErr w:type="spellStart"/>
      <w:r>
        <w:rPr>
          <w:rFonts w:ascii="Calibri" w:eastAsia="Calibri" w:hAnsi="Calibri" w:cs="Calibri"/>
          <w:sz w:val="20"/>
          <w:szCs w:val="20"/>
        </w:rPr>
        <w:t>Jozane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Faleiro - (31) 992046367 - </w:t>
      </w:r>
      <w:hyperlink r:id="rId16">
        <w:r w:rsidR="00AE659F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jozane@luzcomunicacao.com.br</w:t>
        </w:r>
      </w:hyperlink>
    </w:p>
    <w:p w14:paraId="4E3C698F" w14:textId="77777777" w:rsidR="00AE659F" w:rsidRDefault="00000000">
      <w:pPr>
        <w:spacing w:line="276" w:lineRule="auto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Wandra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Araújo - (31) 999645007 - imprensa@luzcomunicacao.com.br</w:t>
      </w:r>
    </w:p>
    <w:p w14:paraId="7EAA8091" w14:textId="77777777" w:rsidR="00AE659F" w:rsidRDefault="00000000">
      <w:pPr>
        <w:spacing w:line="276" w:lineRule="auto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Eliz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Ferreira - (11) 991102442 - </w:t>
      </w:r>
      <w:hyperlink r:id="rId17">
        <w:r w:rsidR="00AE659F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eliz@atticomunicacao.com.br</w:t>
        </w:r>
      </w:hyperlink>
      <w:r>
        <w:rPr>
          <w:rFonts w:ascii="Calibri" w:eastAsia="Calibri" w:hAnsi="Calibri" w:cs="Calibri"/>
          <w:sz w:val="20"/>
          <w:szCs w:val="20"/>
        </w:rPr>
        <w:t xml:space="preserve">          Valéria Blanco - (11) 991050441 </w:t>
      </w:r>
      <w:hyperlink r:id="rId18">
        <w:r w:rsidR="00AE659F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-atticomunicacao1@gmail.com</w:t>
        </w:r>
      </w:hyperlink>
      <w:r>
        <w:rPr>
          <w:rFonts w:ascii="Calibri" w:eastAsia="Calibri" w:hAnsi="Calibri" w:cs="Calibri"/>
          <w:sz w:val="20"/>
          <w:szCs w:val="20"/>
        </w:rPr>
        <w:t xml:space="preserve">       Produção de textos: Marcelo Miranda e Luz Comunicação</w:t>
      </w:r>
    </w:p>
    <w:sectPr w:rsidR="00AE659F">
      <w:headerReference w:type="default" r:id="rId19"/>
      <w:footerReference w:type="default" r:id="rId20"/>
      <w:pgSz w:w="11906" w:h="16838"/>
      <w:pgMar w:top="1588" w:right="1134" w:bottom="1418" w:left="1134" w:header="45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13F607" w14:textId="77777777" w:rsidR="00A90502" w:rsidRDefault="00A90502">
      <w:r>
        <w:separator/>
      </w:r>
    </w:p>
  </w:endnote>
  <w:endnote w:type="continuationSeparator" w:id="0">
    <w:p w14:paraId="26D36C1C" w14:textId="77777777" w:rsidR="00A90502" w:rsidRDefault="00A90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B677A84-E104-46EF-A7F8-327A535539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D16F97B-34CC-44E6-99EC-9D3B7197D8F7}"/>
    <w:embedBold r:id="rId3" w:fontKey="{A974227A-9AF8-4DBE-BD7F-035CC8E26331}"/>
  </w:font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C691663-FB01-42CE-8271-55C3533E36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3814ADB-8D22-493B-BB6B-15355B86664B}"/>
    <w:embedBold r:id="rId6" w:fontKey="{546DDC7E-5149-41D1-8A76-9ECED2D136F6}"/>
    <w:embedItalic r:id="rId7" w:fontKey="{438F2377-6DDB-4236-A7A7-61AEFD9D795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F1A8AFF1-2DB0-4CAE-9F6C-29F1BC5FAB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2551687-FBA4-40AF-8C44-1D7341521F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86240" w14:textId="77777777" w:rsidR="00AE659F" w:rsidRDefault="00000000">
    <w:pPr>
      <w:widowControl/>
      <w:tabs>
        <w:tab w:val="center" w:pos="4419"/>
        <w:tab w:val="right" w:pos="8838"/>
      </w:tabs>
      <w:rPr>
        <w:rFonts w:ascii="Trebuchet MS" w:eastAsia="Trebuchet MS" w:hAnsi="Trebuchet MS" w:cs="Trebuchet MS"/>
        <w:color w:val="000000"/>
        <w:sz w:val="10"/>
        <w:szCs w:val="10"/>
      </w:rPr>
    </w:pPr>
    <w:r>
      <w:rPr>
        <w:noProof/>
      </w:rPr>
      <w:drawing>
        <wp:inline distT="0" distB="0" distL="0" distR="0" wp14:anchorId="63D2D4D5" wp14:editId="2A3BE5C4">
          <wp:extent cx="952500" cy="31432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7312" t="34052" r="7312" b="35453"/>
                  <a:stretch>
                    <a:fillRect/>
                  </a:stretch>
                </pic:blipFill>
                <pic:spPr>
                  <a:xfrm>
                    <a:off x="0" y="0"/>
                    <a:ext cx="95250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       Rua Pirapetinga, </w:t>
    </w:r>
    <w:proofErr w:type="gramStart"/>
    <w:r>
      <w:rPr>
        <w:rFonts w:ascii="Trebuchet MS" w:eastAsia="Trebuchet MS" w:hAnsi="Trebuchet MS" w:cs="Trebuchet MS"/>
        <w:color w:val="000000"/>
        <w:sz w:val="15"/>
        <w:szCs w:val="15"/>
      </w:rPr>
      <w:t xml:space="preserve">567 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proofErr w:type="gramEnd"/>
    <w:r>
      <w:rPr>
        <w:rFonts w:ascii="Trebuchet MS" w:eastAsia="Trebuchet MS" w:hAnsi="Trebuchet MS" w:cs="Trebuchet MS"/>
        <w:color w:val="000000"/>
        <w:sz w:val="15"/>
        <w:szCs w:val="15"/>
      </w:rPr>
      <w:t xml:space="preserve">  Serra </w:t>
    </w:r>
    <w:proofErr w:type="gramStart"/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 Belo</w:t>
    </w:r>
    <w:proofErr w:type="gramEnd"/>
    <w:r>
      <w:rPr>
        <w:rFonts w:ascii="Trebuchet MS" w:eastAsia="Trebuchet MS" w:hAnsi="Trebuchet MS" w:cs="Trebuchet MS"/>
        <w:color w:val="000000"/>
        <w:sz w:val="15"/>
        <w:szCs w:val="15"/>
      </w:rPr>
      <w:t xml:space="preserve"> Horizonte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MG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30220-150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(31) 3282 2366 </w:t>
    </w:r>
    <w:proofErr w:type="gramStart"/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 www.cineop.com.br</w:t>
    </w:r>
    <w:proofErr w:type="gramEnd"/>
  </w:p>
  <w:p w14:paraId="51FE1641" w14:textId="77777777" w:rsidR="00AE659F" w:rsidRDefault="00AE659F">
    <w:pPr>
      <w:widowControl/>
      <w:tabs>
        <w:tab w:val="center" w:pos="4419"/>
        <w:tab w:val="right" w:pos="8838"/>
      </w:tabs>
      <w:rPr>
        <w:rFonts w:ascii="Trebuchet MS" w:eastAsia="Trebuchet MS" w:hAnsi="Trebuchet MS" w:cs="Trebuchet M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EFDE6" w14:textId="77777777" w:rsidR="00A90502" w:rsidRDefault="00A90502">
      <w:r>
        <w:separator/>
      </w:r>
    </w:p>
  </w:footnote>
  <w:footnote w:type="continuationSeparator" w:id="0">
    <w:p w14:paraId="107BE746" w14:textId="77777777" w:rsidR="00A90502" w:rsidRDefault="00A905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C56C8" w14:textId="77777777" w:rsidR="00AE659F" w:rsidRDefault="00000000">
    <w:pPr>
      <w:widowControl/>
      <w:tabs>
        <w:tab w:val="center" w:pos="4419"/>
        <w:tab w:val="right" w:pos="8838"/>
      </w:tabs>
      <w:rPr>
        <w:rFonts w:ascii="Trebuchet MS" w:eastAsia="Trebuchet MS" w:hAnsi="Trebuchet MS" w:cs="Trebuchet MS"/>
        <w:color w:val="000000"/>
      </w:rPr>
    </w:pPr>
    <w:r>
      <w:rPr>
        <w:noProof/>
      </w:rPr>
      <w:drawing>
        <wp:inline distT="0" distB="0" distL="0" distR="0" wp14:anchorId="0C2D1944" wp14:editId="392EF775">
          <wp:extent cx="1175385" cy="45974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5385" cy="459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rebuchet MS" w:eastAsia="Trebuchet MS" w:hAnsi="Trebuchet MS" w:cs="Trebuchet MS"/>
        <w:color w:val="000000"/>
      </w:rPr>
      <w:t xml:space="preserve">                                                                          </w:t>
    </w:r>
    <w:r>
      <w:rPr>
        <w:noProof/>
      </w:rPr>
      <w:drawing>
        <wp:inline distT="0" distB="0" distL="0" distR="0" wp14:anchorId="59D80E5B" wp14:editId="50ABA481">
          <wp:extent cx="1390650" cy="390525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650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0681D"/>
    <w:multiLevelType w:val="multilevel"/>
    <w:tmpl w:val="C9B822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20259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59F"/>
    <w:rsid w:val="00183F36"/>
    <w:rsid w:val="003F1650"/>
    <w:rsid w:val="006B1ABC"/>
    <w:rsid w:val="00A90502"/>
    <w:rsid w:val="00AE659F"/>
    <w:rsid w:val="00B71920"/>
    <w:rsid w:val="00D93DD7"/>
    <w:rsid w:val="00F50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77A2F"/>
  <w15:docId w15:val="{6E908E9F-030F-4220-A2D1-EC2F09824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 Math" w:eastAsia="Cambria Math" w:hAnsi="Cambria Math" w:cs="Cambria Math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120"/>
      <w:outlineLvl w:val="0"/>
    </w:pPr>
    <w:rPr>
      <w:rFonts w:ascii="Liberation Serif" w:eastAsia="Liberation Serif" w:hAnsi="Liberation Serif" w:cs="Liberation Serif"/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00" w:after="120"/>
      <w:outlineLvl w:val="1"/>
    </w:pPr>
    <w:rPr>
      <w:rFonts w:ascii="Liberation Serif" w:eastAsia="Liberation Serif" w:hAnsi="Liberation Serif" w:cs="Liberation Serif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140" w:after="120"/>
      <w:outlineLvl w:val="2"/>
    </w:pPr>
    <w:rPr>
      <w:rFonts w:ascii="Liberation Serif" w:eastAsia="Liberation Serif" w:hAnsi="Liberation Serif" w:cs="Liberation Serif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universoproducao/" TargetMode="External"/><Relationship Id="rId13" Type="http://schemas.openxmlformats.org/officeDocument/2006/relationships/hyperlink" Target="https://www.facebook.com/mostratiradentes" TargetMode="External"/><Relationship Id="rId18" Type="http://schemas.openxmlformats.org/officeDocument/2006/relationships/hyperlink" Target="mailto:-atticomunicacao1@gmail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twitter.com/universoprod" TargetMode="External"/><Relationship Id="rId17" Type="http://schemas.openxmlformats.org/officeDocument/2006/relationships/hyperlink" Target="mailto:eliz@atticomunicacao.com.b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jozane@luzcomunicacao.com.b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hannel/UCaikc9czwiws39fvlHX-Rp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company/universo-produ%C3%A7%C3%A3o/" TargetMode="External"/><Relationship Id="rId10" Type="http://schemas.openxmlformats.org/officeDocument/2006/relationships/hyperlink" Target="https://www.instagram.com/universoproducao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mostratiradentes.com.br/" TargetMode="External"/><Relationship Id="rId14" Type="http://schemas.openxmlformats.org/officeDocument/2006/relationships/hyperlink" Target="https://www.facebook.com/universoproducao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alR/XTvEEFk1d8QgBNTrj0ZM7A==">CgMxLjA4AHIhMWtFU1FQSXlaVTZ3NVh0ZGZtN0NFT0hHRHpxY2ZkaGxD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2308</Words>
  <Characters>12464</Characters>
  <Application>Microsoft Office Word</Application>
  <DocSecurity>0</DocSecurity>
  <Lines>103</Lines>
  <Paragraphs>29</Paragraphs>
  <ScaleCrop>false</ScaleCrop>
  <Company/>
  <LinksUpToDate>false</LinksUpToDate>
  <CharactersWithSpaces>14743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Tupynambá</cp:lastModifiedBy>
  <cp:revision>2</cp:revision>
  <dcterms:created xsi:type="dcterms:W3CDTF">2026-06-18T20:01:00Z</dcterms:created>
  <dcterms:modified xsi:type="dcterms:W3CDTF">2026-06-18T20:01:00Z</dcterms:modified>
</cp:coreProperties>
</file>