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21ª CineOP – Mostra de Cinema de Ouro Preto</w:t>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25 a 30 de junho de 2026</w:t>
      </w:r>
      <w:r w:rsidDel="00000000" w:rsidR="00000000" w:rsidRPr="00000000">
        <w:rPr>
          <w:rtl w:val="0"/>
        </w:rPr>
      </w:r>
    </w:p>
    <w:p w:rsidR="00000000" w:rsidDel="00000000" w:rsidP="00000000" w:rsidRDefault="00000000" w:rsidRPr="00000000" w14:paraId="00000003">
      <w:pPr>
        <w:spacing w:line="312" w:lineRule="auto"/>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line="312"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color="000000" w:space="1" w:sz="4" w:val="single"/>
          <w:right w:space="0" w:sz="0" w:val="nil"/>
          <w:between w:space="0" w:sz="0" w:val="nil"/>
        </w:pBdr>
        <w:shd w:fill="ffffff" w:val="clear"/>
        <w:spacing w:after="0" w:before="0" w:line="280" w:lineRule="auto"/>
        <w:ind w:left="0" w:right="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LIVRO SOBRE OS 20 ANOS DA CINEOP REÚNE REFLEXÕES SOBRE PRESERVAÇÃO E MEMÓRIA DO CINEMA BRASILEIRO</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color="000000" w:space="1" w:sz="4" w:val="single"/>
          <w:right w:space="0" w:sz="0" w:val="nil"/>
          <w:between w:space="0" w:sz="0" w:val="nil"/>
        </w:pBdr>
        <w:shd w:fill="ffffff" w:val="clear"/>
        <w:spacing w:after="0" w:before="0" w:line="28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color="000000" w:space="1" w:sz="4" w:val="single"/>
          <w:right w:space="0" w:sz="0" w:val="nil"/>
          <w:between w:space="0" w:sz="0" w:val="nil"/>
        </w:pBdr>
        <w:shd w:fill="ffffff" w:val="clear"/>
        <w:spacing w:after="0" w:before="0" w:line="28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“Memória Viva do Cinema Brasileiro: CineOP 20 Anos (2006-2026)”, novo livro da Universo Produção, será lançado neste domingo , dia 28/6, no hall do Centro de Convenções da UFOP, dentro da programação da 21ª CineOP – Mostra de Cinema de Ouro Preto. </w:t>
      </w:r>
    </w:p>
    <w:p w:rsidR="00000000" w:rsidDel="00000000" w:rsidP="00000000" w:rsidRDefault="00000000" w:rsidRPr="00000000" w14:paraId="00000008">
      <w:pPr>
        <w:keepNext w:val="0"/>
        <w:keepLines w:val="0"/>
        <w:pageBreakBefore w:val="0"/>
        <w:widowControl w:val="1"/>
        <w:pBdr>
          <w:top w:space="0" w:sz="0" w:val="nil"/>
          <w:left w:space="0" w:sz="0" w:val="nil"/>
          <w:bottom w:color="000000" w:space="1" w:sz="4" w:val="single"/>
          <w:right w:space="0" w:sz="0" w:val="nil"/>
          <w:between w:space="0" w:sz="0" w:val="nil"/>
        </w:pBdr>
        <w:shd w:fill="ffffff" w:val="clear"/>
        <w:spacing w:after="0" w:before="0" w:line="28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color="000000" w:space="1" w:sz="4" w:val="single"/>
          <w:right w:space="0" w:sz="0" w:val="nil"/>
          <w:between w:space="0" w:sz="0" w:val="nil"/>
        </w:pBdr>
        <w:shd w:fill="ffffff" w:val="clear"/>
        <w:spacing w:after="0" w:before="0" w:line="28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 360 páginas e formato especial, a obra celebra duas décadas da Mostra com textos de pesquisadores, curadores, professores, preservadores, realizadores e profissionais do audiovisual. Trata-se de uma reflexão coletiva sobre os pilares da CineOP, único evento do país dedicado permanentemente à preservação audiovisual, à história e à educação e que fortalece e pensa o cinema como patrimônio cultural. A coordenação editorial do livro é do curador, crítico e professor Cleber Eduardo, e a  organização é de Raquel Hallak d'Angelo e Fernanda Hallak d'Angelo. A publicação foi financiada com recursos do Fundo Especial do Ministério Público do Estado de Minas Gerais (Funemp), em parceria com a Prefeitura Municipal de Belo Horizonte, através da Secretaria Municipal de Cultura.</w:t>
      </w:r>
    </w:p>
    <w:p w:rsidR="00000000" w:rsidDel="00000000" w:rsidP="00000000" w:rsidRDefault="00000000" w:rsidRPr="00000000" w14:paraId="0000000A">
      <w:pPr>
        <w:keepNext w:val="0"/>
        <w:keepLines w:val="0"/>
        <w:pageBreakBefore w:val="0"/>
        <w:widowControl w:val="1"/>
        <w:pBdr>
          <w:top w:space="0" w:sz="0" w:val="nil"/>
          <w:left w:space="0" w:sz="0" w:val="nil"/>
          <w:bottom w:color="000000" w:space="1" w:sz="4" w:val="single"/>
          <w:right w:space="0" w:sz="0" w:val="nil"/>
          <w:between w:space="0" w:sz="0" w:val="nil"/>
        </w:pBdr>
        <w:shd w:fill="ffffff" w:val="clear"/>
        <w:spacing w:after="0" w:before="0" w:line="28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color="000000" w:space="1" w:sz="4" w:val="single"/>
          <w:right w:space="0" w:sz="0" w:val="nil"/>
          <w:between w:space="0" w:sz="0" w:val="nil"/>
        </w:pBdr>
        <w:shd w:fill="ffffff" w:val="clear"/>
        <w:spacing w:after="0" w:before="0" w:line="28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Concebido como publicação de caráter acadêmico e curatorial, “Memória Viva do Cinema Brasileiro” reúne ensaios, artigos, entrevistas e depoimentos com propósito geral de pensar a memória audiovisual como dimensão estratégica da cultura brasileira e reforçar o cinema como patrimônio e produção de conhecimento e transformação social diante de desafios e transformações tecnológicas, culturais e políticas ao longo dos anos.</w:t>
      </w:r>
    </w:p>
    <w:p w:rsidR="00000000" w:rsidDel="00000000" w:rsidP="00000000" w:rsidRDefault="00000000" w:rsidRPr="00000000" w14:paraId="0000000C">
      <w:pPr>
        <w:keepNext w:val="0"/>
        <w:keepLines w:val="0"/>
        <w:pageBreakBefore w:val="0"/>
        <w:widowControl w:val="1"/>
        <w:pBdr>
          <w:top w:space="0" w:sz="0" w:val="nil"/>
          <w:left w:space="0" w:sz="0" w:val="nil"/>
          <w:bottom w:color="000000" w:space="1" w:sz="4" w:val="single"/>
          <w:right w:space="0" w:sz="0" w:val="nil"/>
          <w:between w:space="0" w:sz="0" w:val="nil"/>
        </w:pBdr>
        <w:shd w:fill="ffffff" w:val="clear"/>
        <w:spacing w:after="0" w:before="0" w:line="28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color="000000" w:space="1" w:sz="4" w:val="single"/>
          <w:right w:space="0" w:sz="0" w:val="nil"/>
          <w:between w:space="0" w:sz="0" w:val="nil"/>
        </w:pBdr>
        <w:shd w:fill="ffffff" w:val="clear"/>
        <w:spacing w:after="0" w:before="0" w:line="28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Entre os pontos centrais adotados pelo livro está a compreensão de que preservar envolve escolhas, responsabilidades e disputas permanentes sobre aquilo que uma sociedade decide manter vivo. Os textos discutem questões como políticas públicas, formação especializada, preservação digital, arquivos e acervos, inteligência artificial, memória indígena e negra, circulação em plataformas digitais e os impactos das novas tecnologias sobre produção, acesso e conservação das imagens. A preservação é entendida como um processo contínuo, que depende de organização institucional, investimento, pesquisa, participação social e constante renovação de práticas e conhecimentos.</w:t>
      </w:r>
    </w:p>
    <w:p w:rsidR="00000000" w:rsidDel="00000000" w:rsidP="00000000" w:rsidRDefault="00000000" w:rsidRPr="00000000" w14:paraId="0000000E">
      <w:pPr>
        <w:keepNext w:val="0"/>
        <w:keepLines w:val="0"/>
        <w:pageBreakBefore w:val="0"/>
        <w:widowControl w:val="1"/>
        <w:pBdr>
          <w:top w:space="0" w:sz="0" w:val="nil"/>
          <w:left w:space="0" w:sz="0" w:val="nil"/>
          <w:bottom w:color="000000" w:space="1" w:sz="4" w:val="single"/>
          <w:right w:space="0" w:sz="0" w:val="nil"/>
          <w:between w:space="0" w:sz="0" w:val="nil"/>
        </w:pBdr>
        <w:shd w:fill="ffffff" w:val="clear"/>
        <w:spacing w:after="0" w:before="0" w:line="28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color="000000" w:space="1" w:sz="4" w:val="single"/>
          <w:right w:space="0" w:sz="0" w:val="nil"/>
          <w:between w:space="0" w:sz="0" w:val="nil"/>
        </w:pBdr>
        <w:shd w:fill="ffffff" w:val="clear"/>
        <w:spacing w:after="0" w:before="0" w:line="28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obra está organizada em quatro grandes partes complementares. A primeira reúne textos dedicados à trajetória da CineOP e à consolidação de seus três eixos (Preservação, História e Educação) e relembra a construção da Mostra, sua relação com Ouro Preto e a formação de um espaço permanente de debate sobre o audiovisual brasileiro. </w:t>
      </w:r>
    </w:p>
    <w:p w:rsidR="00000000" w:rsidDel="00000000" w:rsidP="00000000" w:rsidRDefault="00000000" w:rsidRPr="00000000" w14:paraId="00000010">
      <w:pPr>
        <w:keepNext w:val="0"/>
        <w:keepLines w:val="0"/>
        <w:pageBreakBefore w:val="0"/>
        <w:widowControl w:val="1"/>
        <w:pBdr>
          <w:top w:space="0" w:sz="0" w:val="nil"/>
          <w:left w:space="0" w:sz="0" w:val="nil"/>
          <w:bottom w:color="000000" w:space="1" w:sz="4" w:val="single"/>
          <w:right w:space="0" w:sz="0" w:val="nil"/>
          <w:between w:space="0" w:sz="0" w:val="nil"/>
        </w:pBdr>
        <w:shd w:fill="ffffff" w:val="clear"/>
        <w:spacing w:after="0" w:before="0" w:line="28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color="000000" w:space="1" w:sz="4" w:val="single"/>
          <w:right w:space="0" w:sz="0" w:val="nil"/>
          <w:between w:space="0" w:sz="0" w:val="nil"/>
        </w:pBdr>
        <w:shd w:fill="ffffff" w:val="clear"/>
        <w:spacing w:after="0" w:before="0" w:line="28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segunda parte tem ensaios sobre as múltiplas dimensões da preservação contemporânea a partir de aspectos técnicos, políticos, sociais e culturais. A terceira seção tem um mosaico de memórias, experiências e testemunhos de profissionais, pesquisadores e curadores que participaram da construção da CineOP ao longo de seus vinte anos, e a quarta parte reúne documentos, cartas, marcos históricos e registros da trajetória do evento.</w:t>
      </w:r>
    </w:p>
    <w:p w:rsidR="00000000" w:rsidDel="00000000" w:rsidP="00000000" w:rsidRDefault="00000000" w:rsidRPr="00000000" w14:paraId="00000012">
      <w:pPr>
        <w:keepNext w:val="0"/>
        <w:keepLines w:val="0"/>
        <w:pageBreakBefore w:val="0"/>
        <w:widowControl w:val="1"/>
        <w:pBdr>
          <w:top w:space="0" w:sz="0" w:val="nil"/>
          <w:left w:space="0" w:sz="0" w:val="nil"/>
          <w:bottom w:color="000000" w:space="1" w:sz="4" w:val="single"/>
          <w:right w:space="0" w:sz="0" w:val="nil"/>
          <w:between w:space="0" w:sz="0" w:val="nil"/>
        </w:pBdr>
        <w:shd w:fill="ffffff" w:val="clear"/>
        <w:spacing w:after="0" w:before="0" w:line="28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color="000000" w:space="1" w:sz="4" w:val="single"/>
          <w:right w:space="0" w:sz="0" w:val="nil"/>
          <w:between w:space="0" w:sz="0" w:val="nil"/>
        </w:pBdr>
        <w:shd w:fill="ffffff" w:val="clear"/>
        <w:spacing w:after="0" w:before="0" w:line="28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Entre os autores com textos na publicação estão figuras essenciais da discussão do cinema brasileiro como memória, educação e história, casos de João Luiz Vieira, Hernani Heffner, Adriana Fresquet, José Quental, Fernanda Coelho, Rafael de Luna Freire, Débora Butruce, Ines Aisengart Menezes, Daniela Giovana Siqueira, Vivian Malusá, Clarissa Alvarenga, Juliana Gusman, Lincoln Péricles e Anita Leandro, entre outros pesquisadores, realizadores e profissionais que atuam em diferentes frentes de cada eixo. Os textos percorrem temas que vão da memória televisiva à preservação indígena, das cinematografias negras e periféricas à animação brasileira, da profissionalização dos arquivos à formação de novas gerações. </w:t>
      </w:r>
    </w:p>
    <w:p w:rsidR="00000000" w:rsidDel="00000000" w:rsidP="00000000" w:rsidRDefault="00000000" w:rsidRPr="00000000" w14:paraId="00000014">
      <w:pPr>
        <w:keepNext w:val="0"/>
        <w:keepLines w:val="0"/>
        <w:pageBreakBefore w:val="0"/>
        <w:widowControl w:val="1"/>
        <w:pBdr>
          <w:top w:space="0" w:sz="0" w:val="nil"/>
          <w:left w:space="0" w:sz="0" w:val="nil"/>
          <w:bottom w:color="000000" w:space="1" w:sz="4" w:val="single"/>
          <w:right w:space="0" w:sz="0" w:val="nil"/>
          <w:between w:space="0" w:sz="0" w:val="nil"/>
        </w:pBdr>
        <w:shd w:fill="ffffff" w:val="clear"/>
        <w:spacing w:after="0" w:before="0" w:line="28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color="000000" w:space="1" w:sz="4" w:val="single"/>
          <w:right w:space="0" w:sz="0" w:val="nil"/>
          <w:between w:space="0" w:sz="0" w:val="nil"/>
        </w:pBdr>
        <w:shd w:fill="ffffff" w:val="clear"/>
        <w:spacing w:after="0" w:before="0" w:line="28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conjunto de artigos aponta que a preservação extrapola a conservação de filmes e incorpora documentos, cartazes, materiais de divulgação, arquivos pessoais, práticas curatoriais, cineclubismo, circulação de conhecimento e políticas de memória. Os autores e autoras defendem, num sentido amplo, a necessidade de ampliar a representatividade dos acervos preservados e de fortalecer a articulação entre universidades, instituições culturais, profissionais do setor e sociedade civil. </w:t>
      </w:r>
    </w:p>
    <w:p w:rsidR="00000000" w:rsidDel="00000000" w:rsidP="00000000" w:rsidRDefault="00000000" w:rsidRPr="00000000" w14:paraId="00000016">
      <w:pPr>
        <w:keepNext w:val="0"/>
        <w:keepLines w:val="0"/>
        <w:pageBreakBefore w:val="0"/>
        <w:widowControl w:val="1"/>
        <w:pBdr>
          <w:top w:space="0" w:sz="0" w:val="nil"/>
          <w:left w:space="0" w:sz="0" w:val="nil"/>
          <w:bottom w:color="000000" w:space="1" w:sz="4" w:val="single"/>
          <w:right w:space="0" w:sz="0" w:val="nil"/>
          <w:between w:space="0" w:sz="0" w:val="nil"/>
        </w:pBdr>
        <w:shd w:fill="ffffff" w:val="clear"/>
        <w:spacing w:after="0" w:before="0" w:line="28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color="000000" w:space="1" w:sz="4" w:val="single"/>
          <w:right w:space="0" w:sz="0" w:val="nil"/>
          <w:between w:space="0" w:sz="0" w:val="nil"/>
        </w:pBdr>
        <w:shd w:fill="ffffff" w:val="clear"/>
        <w:spacing w:after="0" w:before="0" w:line="28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SERVIÇO</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8">
      <w:pPr>
        <w:keepNext w:val="0"/>
        <w:keepLines w:val="0"/>
        <w:pageBreakBefore w:val="0"/>
        <w:widowControl w:val="1"/>
        <w:pBdr>
          <w:top w:space="0" w:sz="0" w:val="nil"/>
          <w:left w:space="0" w:sz="0" w:val="nil"/>
          <w:bottom w:color="000000" w:space="1" w:sz="4" w:val="single"/>
          <w:right w:space="0" w:sz="0" w:val="nil"/>
          <w:between w:space="0" w:sz="0" w:val="nil"/>
        </w:pBdr>
        <w:shd w:fill="ffffff" w:val="clear"/>
        <w:spacing w:after="0" w:before="0" w:line="280" w:lineRule="auto"/>
        <w:ind w:left="0" w:right="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Memória Viva do Cinema Brasileiro: CineOP 20 anos (2006-2026)</w:t>
      </w:r>
    </w:p>
    <w:p w:rsidR="00000000" w:rsidDel="00000000" w:rsidP="00000000" w:rsidRDefault="00000000" w:rsidRPr="00000000" w14:paraId="00000019">
      <w:pPr>
        <w:keepNext w:val="0"/>
        <w:keepLines w:val="0"/>
        <w:pageBreakBefore w:val="0"/>
        <w:widowControl w:val="1"/>
        <w:pBdr>
          <w:top w:space="0" w:sz="0" w:val="nil"/>
          <w:left w:space="0" w:sz="0" w:val="nil"/>
          <w:bottom w:color="000000" w:space="1" w:sz="4" w:val="single"/>
          <w:right w:space="0" w:sz="0" w:val="nil"/>
          <w:between w:space="0" w:sz="0" w:val="nil"/>
        </w:pBdr>
        <w:shd w:fill="ffffff" w:val="clear"/>
        <w:spacing w:after="0" w:before="0" w:line="28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Organização: Raquel Hallak d'Angelo e Fernanda Hallak d'Angelo</w:t>
      </w:r>
    </w:p>
    <w:p w:rsidR="00000000" w:rsidDel="00000000" w:rsidP="00000000" w:rsidRDefault="00000000" w:rsidRPr="00000000" w14:paraId="0000001A">
      <w:pPr>
        <w:keepNext w:val="0"/>
        <w:keepLines w:val="0"/>
        <w:pageBreakBefore w:val="0"/>
        <w:widowControl w:val="1"/>
        <w:pBdr>
          <w:top w:space="0" w:sz="0" w:val="nil"/>
          <w:left w:space="0" w:sz="0" w:val="nil"/>
          <w:bottom w:color="000000" w:space="1" w:sz="4" w:val="single"/>
          <w:right w:space="0" w:sz="0" w:val="nil"/>
          <w:between w:space="0" w:sz="0" w:val="nil"/>
        </w:pBdr>
        <w:shd w:fill="ffffff" w:val="clear"/>
        <w:spacing w:after="0" w:before="0" w:line="28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Coordenação editorial: Cleber Eduardo</w:t>
      </w:r>
    </w:p>
    <w:p w:rsidR="00000000" w:rsidDel="00000000" w:rsidP="00000000" w:rsidRDefault="00000000" w:rsidRPr="00000000" w14:paraId="0000001B">
      <w:pPr>
        <w:keepNext w:val="0"/>
        <w:keepLines w:val="0"/>
        <w:pageBreakBefore w:val="0"/>
        <w:widowControl w:val="1"/>
        <w:pBdr>
          <w:top w:space="0" w:sz="0" w:val="nil"/>
          <w:left w:space="0" w:sz="0" w:val="nil"/>
          <w:bottom w:color="000000" w:space="1" w:sz="4" w:val="single"/>
          <w:right w:space="0" w:sz="0" w:val="nil"/>
          <w:between w:space="0" w:sz="0" w:val="nil"/>
        </w:pBdr>
        <w:shd w:fill="ffffff" w:val="clear"/>
        <w:spacing w:after="0" w:before="0" w:line="28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Número de páginas: 360</w:t>
      </w:r>
    </w:p>
    <w:p w:rsidR="00000000" w:rsidDel="00000000" w:rsidP="00000000" w:rsidRDefault="00000000" w:rsidRPr="00000000" w14:paraId="0000001C">
      <w:pPr>
        <w:keepNext w:val="0"/>
        <w:keepLines w:val="0"/>
        <w:pageBreakBefore w:val="0"/>
        <w:widowControl w:val="1"/>
        <w:pBdr>
          <w:top w:space="0" w:sz="0" w:val="nil"/>
          <w:left w:space="0" w:sz="0" w:val="nil"/>
          <w:bottom w:color="000000" w:space="1" w:sz="4" w:val="single"/>
          <w:right w:space="0" w:sz="0" w:val="nil"/>
          <w:between w:space="0" w:sz="0" w:val="nil"/>
        </w:pBdr>
        <w:shd w:fill="ffffff" w:val="clear"/>
        <w:spacing w:after="0" w:before="0" w:line="28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Editora: Universo Produção</w:t>
      </w:r>
    </w:p>
    <w:p w:rsidR="00000000" w:rsidDel="00000000" w:rsidP="00000000" w:rsidRDefault="00000000" w:rsidRPr="00000000" w14:paraId="0000001D">
      <w:pPr>
        <w:keepNext w:val="0"/>
        <w:keepLines w:val="0"/>
        <w:pageBreakBefore w:val="0"/>
        <w:widowControl w:val="1"/>
        <w:pBdr>
          <w:top w:space="0" w:sz="0" w:val="nil"/>
          <w:left w:space="0" w:sz="0" w:val="nil"/>
          <w:bottom w:color="000000" w:space="1" w:sz="4" w:val="single"/>
          <w:right w:space="0" w:sz="0" w:val="nil"/>
          <w:between w:space="0" w:sz="0" w:val="nil"/>
        </w:pBdr>
        <w:shd w:fill="ffffff" w:val="clear"/>
        <w:spacing w:after="0" w:before="0" w:line="28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Lançamento: 28/6 (domingo), às 12h, no Centro de Convenções da UFOP </w:t>
      </w:r>
    </w:p>
    <w:p w:rsidR="00000000" w:rsidDel="00000000" w:rsidP="00000000" w:rsidRDefault="00000000" w:rsidRPr="00000000" w14:paraId="0000001E">
      <w:pPr>
        <w:pBdr>
          <w:top w:space="0" w:sz="0" w:val="nil"/>
          <w:left w:space="0" w:sz="0" w:val="nil"/>
          <w:bottom w:color="000000" w:space="1" w:sz="4" w:val="single"/>
          <w:right w:space="0" w:sz="0" w:val="nil"/>
          <w:between w:space="0" w:sz="0" w:val="nil"/>
        </w:pBdr>
        <w:shd w:fill="auto" w:val="clear"/>
        <w:spacing w:line="278.0000000000000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pBdr>
          <w:top w:space="0" w:sz="0" w:val="nil"/>
          <w:left w:space="0" w:sz="0" w:val="nil"/>
          <w:bottom w:color="000000" w:space="1" w:sz="4" w:val="single"/>
          <w:right w:space="0" w:sz="0" w:val="nil"/>
          <w:between w:space="0" w:sz="0" w:val="nil"/>
        </w:pBdr>
        <w:shd w:fill="auto" w:val="clear"/>
        <w:spacing w:line="278.0000000000000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pBdr>
          <w:top w:space="0" w:sz="0" w:val="nil"/>
          <w:left w:space="0" w:sz="0" w:val="nil"/>
          <w:bottom w:color="000000" w:space="1" w:sz="4" w:val="single"/>
          <w:right w:space="0" w:sz="0" w:val="nil"/>
          <w:between w:space="0" w:sz="0" w:val="nil"/>
        </w:pBdr>
        <w:shd w:fill="auto" w:val="clear"/>
        <w:spacing w:line="278.0000000000000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pBdr>
          <w:top w:space="0" w:sz="0" w:val="nil"/>
          <w:left w:space="0" w:sz="0" w:val="nil"/>
          <w:bottom w:color="000000" w:space="1" w:sz="4" w:val="single"/>
          <w:right w:space="0" w:sz="0" w:val="nil"/>
          <w:between w:space="0" w:sz="0" w:val="nil"/>
        </w:pBdr>
        <w:shd w:fill="auto" w:val="clear"/>
        <w:spacing w:line="278.00000000000006" w:lineRule="auto"/>
        <w:jc w:val="both"/>
        <w:rPr>
          <w:rFonts w:ascii="Calibri" w:cs="Calibri" w:eastAsia="Calibri" w:hAnsi="Calibri"/>
          <w:sz w:val="20"/>
          <w:szCs w:val="20"/>
        </w:rPr>
      </w:pPr>
      <w:r w:rsidDel="00000000" w:rsidR="00000000" w:rsidRPr="00000000">
        <w:rPr>
          <w:rFonts w:ascii="Calibri" w:cs="Calibri" w:eastAsia="Calibri" w:hAnsi="Calibri"/>
          <w:b w:val="1"/>
          <w:bCs w:val="1"/>
          <w:color w:val="000000"/>
          <w:sz w:val="20"/>
          <w:szCs w:val="20"/>
          <w:rtl w:val="0"/>
        </w:rPr>
        <w:t xml:space="preserve">SOBRE A CINEOP – MOSTRA DE CINEMA DE OURO PRETO</w:t>
      </w:r>
      <w:r w:rsidDel="00000000" w:rsidR="00000000" w:rsidRPr="00000000">
        <w:rPr>
          <w:rtl w:val="0"/>
        </w:rPr>
      </w:r>
    </w:p>
    <w:p w:rsidR="00000000" w:rsidDel="00000000" w:rsidP="00000000" w:rsidRDefault="00000000" w:rsidRPr="00000000" w14:paraId="00000022">
      <w:pPr>
        <w:spacing w:line="278.00000000000006" w:lineRule="auto"/>
        <w:jc w:val="both"/>
        <w:rPr>
          <w:rFonts w:ascii="Calibri" w:cs="Calibri" w:eastAsia="Calibri" w:hAnsi="Calibri"/>
          <w:sz w:val="20"/>
          <w:szCs w:val="20"/>
        </w:rPr>
      </w:pPr>
      <w:r w:rsidDel="00000000" w:rsidR="00000000" w:rsidRPr="00000000">
        <w:rPr>
          <w:rFonts w:ascii="Calibri" w:cs="Calibri" w:eastAsia="Calibri" w:hAnsi="Calibri"/>
          <w:b w:val="1"/>
          <w:bCs w:val="1"/>
          <w:color w:val="e36c0a"/>
          <w:sz w:val="20"/>
          <w:szCs w:val="20"/>
          <w:rtl w:val="0"/>
        </w:rPr>
        <w:t xml:space="preserve">O EVENTO DA PRESERVAÇÃO, HISTÓRIA E EDUCAÇÃO </w:t>
      </w:r>
      <w:r w:rsidDel="00000000" w:rsidR="00000000" w:rsidRPr="00000000">
        <w:rPr>
          <w:rtl w:val="0"/>
        </w:rPr>
      </w:r>
    </w:p>
    <w:p w:rsidR="00000000" w:rsidDel="00000000" w:rsidP="00000000" w:rsidRDefault="00000000" w:rsidRPr="00000000" w14:paraId="00000023">
      <w:pPr>
        <w:spacing w:line="300" w:lineRule="auto"/>
        <w:ind w:right="142"/>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4">
      <w:pPr>
        <w:spacing w:line="278.0000000000000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CineOP – Mostra de Cinema de Ouro Preto é o único evento do Brasil dedicado ao cinema como patrimônio e, há 21 anos, ocupa lugar de destaque no calendário audiovisual brasileiro ao articular preservação, história e educação. </w:t>
      </w:r>
    </w:p>
    <w:p w:rsidR="00000000" w:rsidDel="00000000" w:rsidP="00000000" w:rsidRDefault="00000000" w:rsidRPr="00000000" w14:paraId="00000025">
      <w:pPr>
        <w:spacing w:line="20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6">
      <w:pPr>
        <w:spacing w:line="278.0000000000000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Realizada anualmente na cidade histórica de Ouro Preto (MG), promove exibições de filmes, debates, homenagens, oficinas, atividades formativas e encontros estratégicos que reúnem realizadores, pesquisadores, educadores, estudantes, profissionais de arquivos e o público em geral. Ao longo de sua trajetória, consolidou-se como espaço de referência nacional para a reflexão sobre memória audiovisual, formação de público e políticas voltadas ao setor.</w:t>
      </w:r>
    </w:p>
    <w:p w:rsidR="00000000" w:rsidDel="00000000" w:rsidP="00000000" w:rsidRDefault="00000000" w:rsidRPr="00000000" w14:paraId="00000027">
      <w:pPr>
        <w:spacing w:line="20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8">
      <w:pPr>
        <w:spacing w:line="278.0000000000000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Toda a programação é gratuita. Mais informações </w:t>
      </w:r>
      <w:r w:rsidDel="00000000" w:rsidR="00000000" w:rsidRPr="00000000">
        <w:rPr>
          <w:rFonts w:ascii="Calibri" w:cs="Calibri" w:eastAsia="Calibri" w:hAnsi="Calibri"/>
          <w:b w:val="1"/>
          <w:bCs w:val="1"/>
          <w:sz w:val="20"/>
          <w:szCs w:val="20"/>
          <w:rtl w:val="0"/>
        </w:rPr>
        <w:t xml:space="preserve">www.cineop.com.br</w:t>
      </w:r>
      <w:r w:rsidDel="00000000" w:rsidR="00000000" w:rsidRPr="00000000">
        <w:rPr>
          <w:rtl w:val="0"/>
        </w:rPr>
      </w:r>
    </w:p>
    <w:p w:rsidR="00000000" w:rsidDel="00000000" w:rsidP="00000000" w:rsidRDefault="00000000" w:rsidRPr="00000000" w14:paraId="00000029">
      <w:pPr>
        <w:spacing w:line="276" w:lineRule="auto"/>
        <w:jc w:val="both"/>
        <w:rPr>
          <w:rFonts w:ascii="Calibri" w:cs="Calibri" w:eastAsia="Calibri" w:hAnsi="Calibri"/>
          <w:b w:val="1"/>
          <w:bCs w:val="1"/>
          <w:color w:val="000000"/>
          <w:sz w:val="20"/>
          <w:szCs w:val="20"/>
        </w:rPr>
      </w:pPr>
      <w:r w:rsidDel="00000000" w:rsidR="00000000" w:rsidRPr="00000000">
        <w:rPr>
          <w:rtl w:val="0"/>
        </w:rPr>
      </w:r>
    </w:p>
    <w:p w:rsidR="00000000" w:rsidDel="00000000" w:rsidP="00000000" w:rsidRDefault="00000000" w:rsidRPr="00000000" w14:paraId="0000002A">
      <w:pPr>
        <w:pBdr>
          <w:top w:space="0" w:sz="0" w:val="nil"/>
          <w:left w:space="0" w:sz="0" w:val="nil"/>
          <w:bottom w:color="000000" w:space="1" w:sz="4" w:val="single"/>
          <w:right w:space="0" w:sz="0" w:val="nil"/>
          <w:between w:space="0" w:sz="0" w:val="nil"/>
        </w:pBdr>
        <w:shd w:fill="ffffff" w:val="clear"/>
        <w:spacing w:after="280" w:lineRule="auto"/>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SERVIÇO</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ffffff" w:val="clear"/>
        <w:rPr>
          <w:rFonts w:ascii="Calibri" w:cs="Calibri" w:eastAsia="Calibri" w:hAnsi="Calibri"/>
          <w:b w:val="1"/>
          <w:bCs w:val="1"/>
          <w:color w:val="262626"/>
          <w:sz w:val="20"/>
          <w:szCs w:val="20"/>
        </w:rPr>
      </w:pPr>
      <w:r w:rsidDel="00000000" w:rsidR="00000000" w:rsidRPr="00000000">
        <w:rPr>
          <w:rFonts w:ascii="Calibri" w:cs="Calibri" w:eastAsia="Calibri" w:hAnsi="Calibri"/>
          <w:b w:val="1"/>
          <w:bCs w:val="1"/>
          <w:color w:val="262626"/>
          <w:sz w:val="22"/>
          <w:szCs w:val="22"/>
          <w:rtl w:val="0"/>
        </w:rPr>
        <w:t xml:space="preserve">21ª CINEOP - MOSTRA DE CINEMA DE OURO PRETO</w:t>
      </w:r>
      <w:r w:rsidDel="00000000" w:rsidR="00000000" w:rsidRPr="00000000">
        <w:rPr>
          <w:rFonts w:ascii="Calibri" w:cs="Calibri" w:eastAsia="Calibri" w:hAnsi="Calibri"/>
          <w:b w:val="1"/>
          <w:bCs w:val="1"/>
          <w:color w:val="000000"/>
          <w:sz w:val="22"/>
          <w:szCs w:val="22"/>
          <w:rtl w:val="0"/>
        </w:rPr>
        <w:t xml:space="preserve"> | </w:t>
      </w:r>
      <w:r w:rsidDel="00000000" w:rsidR="00000000" w:rsidRPr="00000000">
        <w:rPr>
          <w:rFonts w:ascii="Calibri" w:cs="Calibri" w:eastAsia="Calibri" w:hAnsi="Calibri"/>
          <w:b w:val="1"/>
          <w:bCs w:val="1"/>
          <w:color w:val="262626"/>
          <w:sz w:val="20"/>
          <w:szCs w:val="20"/>
          <w:rtl w:val="0"/>
        </w:rPr>
        <w:t xml:space="preserve">25 A 30 DE JUNHO DE 2026</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ffffff"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Praça Tiradentes | Centro de Artes e Convenções da Ufop | Cine-Museu – Anexo do Museu da Inconfidência</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ffffff" w:val="clea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2E">
      <w:pPr>
        <w:spacing w:line="340" w:lineRule="auto"/>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LEI FEDERAL DE INCENTIVO À CULTURA</w:t>
      </w:r>
    </w:p>
    <w:p w:rsidR="00000000" w:rsidDel="00000000" w:rsidP="00000000" w:rsidRDefault="00000000" w:rsidRPr="00000000" w14:paraId="0000002F">
      <w:pPr>
        <w:spacing w:line="3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Patrocínio Master: </w:t>
      </w:r>
      <w:r w:rsidDel="00000000" w:rsidR="00000000" w:rsidRPr="00000000">
        <w:rPr>
          <w:rFonts w:ascii="Calibri" w:cs="Calibri" w:eastAsia="Calibri" w:hAnsi="Calibri"/>
          <w:b w:val="1"/>
          <w:bCs w:val="1"/>
          <w:color w:val="000000"/>
          <w:sz w:val="20"/>
          <w:szCs w:val="20"/>
          <w:rtl w:val="0"/>
        </w:rPr>
        <w:t xml:space="preserve">Petrobras</w:t>
      </w:r>
      <w:r w:rsidDel="00000000" w:rsidR="00000000" w:rsidRPr="00000000">
        <w:rPr>
          <w:rtl w:val="0"/>
        </w:rPr>
      </w:r>
    </w:p>
    <w:p w:rsidR="00000000" w:rsidDel="00000000" w:rsidP="00000000" w:rsidRDefault="00000000" w:rsidRPr="00000000" w14:paraId="00000030">
      <w:pPr>
        <w:spacing w:line="3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Patrocínio: </w:t>
      </w:r>
      <w:r w:rsidDel="00000000" w:rsidR="00000000" w:rsidRPr="00000000">
        <w:rPr>
          <w:rFonts w:ascii="Calibri" w:cs="Calibri" w:eastAsia="Calibri" w:hAnsi="Calibri"/>
          <w:b w:val="1"/>
          <w:bCs w:val="1"/>
          <w:color w:val="000000"/>
          <w:sz w:val="20"/>
          <w:szCs w:val="20"/>
          <w:rtl w:val="0"/>
        </w:rPr>
        <w:t xml:space="preserve">Vale, Itaú e Caixa </w:t>
      </w:r>
      <w:r w:rsidDel="00000000" w:rsidR="00000000" w:rsidRPr="00000000">
        <w:rPr>
          <w:rtl w:val="0"/>
        </w:rPr>
      </w:r>
    </w:p>
    <w:p w:rsidR="00000000" w:rsidDel="00000000" w:rsidP="00000000" w:rsidRDefault="00000000" w:rsidRPr="00000000" w14:paraId="00000031">
      <w:pPr>
        <w:spacing w:line="3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Parceria Cultural: </w:t>
      </w:r>
      <w:r w:rsidDel="00000000" w:rsidR="00000000" w:rsidRPr="00000000">
        <w:rPr>
          <w:rFonts w:ascii="Calibri" w:cs="Calibri" w:eastAsia="Calibri" w:hAnsi="Calibri"/>
          <w:b w:val="1"/>
          <w:bCs w:val="1"/>
          <w:color w:val="000000"/>
          <w:sz w:val="20"/>
          <w:szCs w:val="20"/>
          <w:rtl w:val="0"/>
        </w:rPr>
        <w:t xml:space="preserve">Ministério Público de Minas Gerais, Prefeitura de Belo Horizonte através da Secretaria Municipal de Cultura, Universidade Federal de Ouro Preto, Prefeitura de Ouro Preto</w:t>
      </w:r>
      <w:r w:rsidDel="00000000" w:rsidR="00000000" w:rsidRPr="00000000">
        <w:rPr>
          <w:rFonts w:ascii="Calibri" w:cs="Calibri" w:eastAsia="Calibri" w:hAnsi="Calibri"/>
          <w:color w:val="000000"/>
          <w:sz w:val="20"/>
          <w:szCs w:val="20"/>
          <w:rtl w:val="0"/>
        </w:rPr>
        <w:t xml:space="preserve"> </w:t>
      </w:r>
    </w:p>
    <w:p w:rsidR="00000000" w:rsidDel="00000000" w:rsidP="00000000" w:rsidRDefault="00000000" w:rsidRPr="00000000" w14:paraId="00000032">
      <w:pPr>
        <w:spacing w:line="3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Apoio: </w:t>
      </w:r>
      <w:r w:rsidDel="00000000" w:rsidR="00000000" w:rsidRPr="00000000">
        <w:rPr>
          <w:rFonts w:ascii="Calibri" w:cs="Calibri" w:eastAsia="Calibri" w:hAnsi="Calibri"/>
          <w:b w:val="1"/>
          <w:bCs w:val="1"/>
          <w:color w:val="000000"/>
          <w:sz w:val="20"/>
          <w:szCs w:val="20"/>
          <w:rtl w:val="0"/>
        </w:rPr>
        <w:t xml:space="preserve">Canal Brasil, Casa da Mostra</w:t>
      </w:r>
      <w:r w:rsidDel="00000000" w:rsidR="00000000" w:rsidRPr="00000000">
        <w:rPr>
          <w:rtl w:val="0"/>
        </w:rPr>
      </w:r>
    </w:p>
    <w:p w:rsidR="00000000" w:rsidDel="00000000" w:rsidP="00000000" w:rsidRDefault="00000000" w:rsidRPr="00000000" w14:paraId="00000033">
      <w:pPr>
        <w:spacing w:line="3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Corealização:</w:t>
      </w:r>
      <w:r w:rsidDel="00000000" w:rsidR="00000000" w:rsidRPr="00000000">
        <w:rPr>
          <w:rFonts w:ascii="Calibri" w:cs="Calibri" w:eastAsia="Calibri" w:hAnsi="Calibri"/>
          <w:b w:val="1"/>
          <w:bCs w:val="1"/>
          <w:color w:val="000000"/>
          <w:sz w:val="20"/>
          <w:szCs w:val="20"/>
          <w:rtl w:val="0"/>
        </w:rPr>
        <w:t xml:space="preserve"> Instituto Universo Cultural</w:t>
      </w:r>
      <w:r w:rsidDel="00000000" w:rsidR="00000000" w:rsidRPr="00000000">
        <w:rPr>
          <w:rtl w:val="0"/>
        </w:rPr>
      </w:r>
    </w:p>
    <w:p w:rsidR="00000000" w:rsidDel="00000000" w:rsidP="00000000" w:rsidRDefault="00000000" w:rsidRPr="00000000" w14:paraId="00000034">
      <w:pPr>
        <w:spacing w:line="3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Idealização e Realização: </w:t>
      </w:r>
      <w:r w:rsidDel="00000000" w:rsidR="00000000" w:rsidRPr="00000000">
        <w:rPr>
          <w:rFonts w:ascii="Calibri" w:cs="Calibri" w:eastAsia="Calibri" w:hAnsi="Calibri"/>
          <w:b w:val="1"/>
          <w:bCs w:val="1"/>
          <w:color w:val="000000"/>
          <w:sz w:val="20"/>
          <w:szCs w:val="20"/>
          <w:rtl w:val="0"/>
        </w:rPr>
        <w:t xml:space="preserve">Universo Produção</w:t>
      </w:r>
      <w:r w:rsidDel="00000000" w:rsidR="00000000" w:rsidRPr="00000000">
        <w:rPr>
          <w:rtl w:val="0"/>
        </w:rPr>
      </w:r>
    </w:p>
    <w:p w:rsidR="00000000" w:rsidDel="00000000" w:rsidP="00000000" w:rsidRDefault="00000000" w:rsidRPr="00000000" w14:paraId="00000035">
      <w:pPr>
        <w:spacing w:line="340" w:lineRule="auto"/>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MINISTÉRIO DA CULTURA - GOVERNO FEDERAL | DO LADO DO POVO BRASILEIRO </w:t>
      </w:r>
    </w:p>
    <w:p w:rsidR="00000000" w:rsidDel="00000000" w:rsidP="00000000" w:rsidRDefault="00000000" w:rsidRPr="00000000" w14:paraId="00000036">
      <w:pPr>
        <w:spacing w:line="276" w:lineRule="auto"/>
        <w:jc w:val="both"/>
        <w:rPr>
          <w:rFonts w:ascii="Calibri" w:cs="Calibri" w:eastAsia="Calibri" w:hAnsi="Calibri"/>
          <w:b w:val="1"/>
          <w:bCs w:val="1"/>
          <w:color w:val="000000"/>
          <w:sz w:val="20"/>
          <w:szCs w:val="20"/>
        </w:rPr>
      </w:pPr>
      <w:r w:rsidDel="00000000" w:rsidR="00000000" w:rsidRPr="00000000">
        <w:rPr>
          <w:rtl w:val="0"/>
        </w:rPr>
      </w:r>
    </w:p>
    <w:p w:rsidR="00000000" w:rsidDel="00000000" w:rsidP="00000000" w:rsidRDefault="00000000" w:rsidRPr="00000000" w14:paraId="00000037">
      <w:pPr>
        <w:spacing w:line="276" w:lineRule="auto"/>
        <w:jc w:val="both"/>
        <w:rPr>
          <w:rFonts w:ascii="Calibri" w:cs="Calibri" w:eastAsia="Calibri" w:hAnsi="Calibri"/>
          <w:b w:val="1"/>
          <w:bCs w:val="1"/>
          <w:color w:val="000000"/>
          <w:sz w:val="20"/>
          <w:szCs w:val="20"/>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ffffff" w:val="clear"/>
        <w:jc w:val="center"/>
        <w:rPr>
          <w:rFonts w:ascii="Calibri" w:cs="Calibri" w:eastAsia="Calibri" w:hAnsi="Calibri"/>
          <w:sz w:val="20"/>
          <w:szCs w:val="20"/>
        </w:rPr>
      </w:pPr>
      <w:r w:rsidDel="00000000" w:rsidR="00000000" w:rsidRPr="00000000">
        <w:rPr>
          <w:rFonts w:ascii="Calibri" w:cs="Calibri" w:eastAsia="Calibri" w:hAnsi="Calibri"/>
          <w:color w:val="222222"/>
          <w:sz w:val="20"/>
          <w:szCs w:val="20"/>
          <w:highlight w:val="green"/>
          <w:rtl w:val="0"/>
        </w:rPr>
        <w:t xml:space="preserve">link para fotos</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ffffff" w:val="clear"/>
        <w:jc w:val="center"/>
        <w:rPr/>
      </w:pPr>
      <w:hyperlink r:id="rId7">
        <w:r w:rsidDel="00000000" w:rsidR="00000000" w:rsidRPr="00000000">
          <w:rPr>
            <w:rFonts w:ascii="Calibri" w:cs="Calibri" w:eastAsia="Calibri" w:hAnsi="Calibri"/>
            <w:color w:val="0000ff"/>
            <w:sz w:val="20"/>
            <w:szCs w:val="20"/>
            <w:u w:val="single"/>
            <w:rtl w:val="0"/>
          </w:rPr>
          <w:t xml:space="preserve">https://www.flickr.com/photos/universoproducao/</w:t>
        </w:r>
      </w:hyperlink>
      <w:r w:rsidDel="00000000" w:rsidR="00000000" w:rsidRPr="00000000">
        <w:rPr>
          <w:rtl w:val="0"/>
        </w:rPr>
      </w:r>
    </w:p>
    <w:p w:rsidR="00000000" w:rsidDel="00000000" w:rsidP="00000000" w:rsidRDefault="00000000" w:rsidRPr="00000000" w14:paraId="0000003A">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3B">
      <w:pPr>
        <w:spacing w:line="278.0000000000000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3C">
      <w:pPr>
        <w:spacing w:line="280" w:lineRule="auto"/>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Acompanhe o programa Cinema Sem Fronteiras 2026. </w:t>
      </w:r>
    </w:p>
    <w:p w:rsidR="00000000" w:rsidDel="00000000" w:rsidP="00000000" w:rsidRDefault="00000000" w:rsidRPr="00000000" w14:paraId="0000003D">
      <w:pPr>
        <w:spacing w:line="280" w:lineRule="auto"/>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Participe da </w:t>
      </w:r>
      <w:r w:rsidDel="00000000" w:rsidR="00000000" w:rsidRPr="00000000">
        <w:rPr>
          <w:rFonts w:ascii="Calibri" w:cs="Calibri" w:eastAsia="Calibri" w:hAnsi="Calibri"/>
          <w:b w:val="1"/>
          <w:bCs w:val="1"/>
          <w:color w:val="000000"/>
          <w:sz w:val="20"/>
          <w:szCs w:val="20"/>
          <w:rtl w:val="0"/>
        </w:rPr>
        <w:t xml:space="preserve">Campanha #EufaçoaMostra</w:t>
      </w:r>
      <w:r w:rsidDel="00000000" w:rsidR="00000000" w:rsidRPr="00000000">
        <w:rPr>
          <w:rtl w:val="0"/>
        </w:rPr>
      </w:r>
    </w:p>
    <w:p w:rsidR="00000000" w:rsidDel="00000000" w:rsidP="00000000" w:rsidRDefault="00000000" w:rsidRPr="00000000" w14:paraId="0000003E">
      <w:pPr>
        <w:spacing w:line="280" w:lineRule="auto"/>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Na Web</w:t>
      </w:r>
      <w:r w:rsidDel="00000000" w:rsidR="00000000" w:rsidRPr="00000000">
        <w:rPr>
          <w:rFonts w:ascii="Calibri" w:cs="Calibri" w:eastAsia="Calibri" w:hAnsi="Calibri"/>
          <w:color w:val="000000"/>
          <w:sz w:val="20"/>
          <w:szCs w:val="20"/>
          <w:rtl w:val="0"/>
        </w:rPr>
        <w:t xml:space="preserve">:  </w:t>
      </w:r>
      <w:hyperlink r:id="rId8">
        <w:r w:rsidDel="00000000" w:rsidR="00000000" w:rsidRPr="00000000">
          <w:rPr>
            <w:rFonts w:ascii="Calibri" w:cs="Calibri" w:eastAsia="Calibri" w:hAnsi="Calibri"/>
            <w:color w:val="0000ff"/>
            <w:sz w:val="20"/>
            <w:szCs w:val="20"/>
            <w:u w:val="single"/>
            <w:rtl w:val="0"/>
          </w:rPr>
          <w:t xml:space="preserve">mostratiradentes.com.br</w:t>
        </w:r>
      </w:hyperlink>
      <w:r w:rsidDel="00000000" w:rsidR="00000000" w:rsidRPr="00000000">
        <w:rPr>
          <w:rtl w:val="0"/>
        </w:rPr>
      </w:r>
    </w:p>
    <w:p w:rsidR="00000000" w:rsidDel="00000000" w:rsidP="00000000" w:rsidRDefault="00000000" w:rsidRPr="00000000" w14:paraId="0000003F">
      <w:pPr>
        <w:spacing w:line="280" w:lineRule="auto"/>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No Instagram</w:t>
      </w:r>
      <w:r w:rsidDel="00000000" w:rsidR="00000000" w:rsidRPr="00000000">
        <w:rPr>
          <w:rFonts w:ascii="Calibri" w:cs="Calibri" w:eastAsia="Calibri" w:hAnsi="Calibri"/>
          <w:color w:val="000000"/>
          <w:sz w:val="20"/>
          <w:szCs w:val="20"/>
          <w:rtl w:val="0"/>
        </w:rPr>
        <w:t xml:space="preserve">: </w:t>
      </w:r>
      <w:hyperlink r:id="rId9">
        <w:r w:rsidDel="00000000" w:rsidR="00000000" w:rsidRPr="00000000">
          <w:rPr>
            <w:rFonts w:ascii="Calibri" w:cs="Calibri" w:eastAsia="Calibri" w:hAnsi="Calibri"/>
            <w:color w:val="0000ff"/>
            <w:sz w:val="20"/>
            <w:szCs w:val="20"/>
            <w:u w:val="single"/>
            <w:rtl w:val="0"/>
          </w:rPr>
          <w:t xml:space="preserve">@universoproducao</w:t>
        </w:r>
      </w:hyperlink>
      <w:r w:rsidDel="00000000" w:rsidR="00000000" w:rsidRPr="00000000">
        <w:rPr>
          <w:rFonts w:ascii="Calibri" w:cs="Calibri" w:eastAsia="Calibri" w:hAnsi="Calibri"/>
          <w:color w:val="000000"/>
          <w:sz w:val="20"/>
          <w:szCs w:val="20"/>
          <w:rtl w:val="0"/>
        </w:rPr>
        <w:t xml:space="preserve">    </w:t>
      </w:r>
    </w:p>
    <w:p w:rsidR="00000000" w:rsidDel="00000000" w:rsidP="00000000" w:rsidRDefault="00000000" w:rsidRPr="00000000" w14:paraId="00000040">
      <w:pPr>
        <w:spacing w:line="280" w:lineRule="auto"/>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No Youtube</w:t>
      </w:r>
      <w:r w:rsidDel="00000000" w:rsidR="00000000" w:rsidRPr="00000000">
        <w:rPr>
          <w:rFonts w:ascii="Calibri" w:cs="Calibri" w:eastAsia="Calibri" w:hAnsi="Calibri"/>
          <w:color w:val="000000"/>
          <w:sz w:val="20"/>
          <w:szCs w:val="20"/>
          <w:rtl w:val="0"/>
        </w:rPr>
        <w:t xml:space="preserve">: </w:t>
      </w:r>
      <w:hyperlink r:id="rId10">
        <w:r w:rsidDel="00000000" w:rsidR="00000000" w:rsidRPr="00000000">
          <w:rPr>
            <w:rFonts w:ascii="Calibri" w:cs="Calibri" w:eastAsia="Calibri" w:hAnsi="Calibri"/>
            <w:color w:val="0000ff"/>
            <w:sz w:val="20"/>
            <w:szCs w:val="20"/>
            <w:u w:val="single"/>
            <w:rtl w:val="0"/>
          </w:rPr>
          <w:t xml:space="preserve">Universo Produção</w:t>
        </w:r>
      </w:hyperlink>
      <w:r w:rsidDel="00000000" w:rsidR="00000000" w:rsidRPr="00000000">
        <w:rPr>
          <w:rtl w:val="0"/>
        </w:rPr>
      </w:r>
    </w:p>
    <w:p w:rsidR="00000000" w:rsidDel="00000000" w:rsidP="00000000" w:rsidRDefault="00000000" w:rsidRPr="00000000" w14:paraId="00000041">
      <w:pPr>
        <w:spacing w:line="280" w:lineRule="auto"/>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No X (Antigo Twitter)</w:t>
      </w:r>
      <w:r w:rsidDel="00000000" w:rsidR="00000000" w:rsidRPr="00000000">
        <w:rPr>
          <w:rFonts w:ascii="Calibri" w:cs="Calibri" w:eastAsia="Calibri" w:hAnsi="Calibri"/>
          <w:color w:val="000000"/>
          <w:sz w:val="20"/>
          <w:szCs w:val="20"/>
          <w:rtl w:val="0"/>
        </w:rPr>
        <w:t xml:space="preserve">: </w:t>
      </w:r>
      <w:hyperlink r:id="rId11">
        <w:r w:rsidDel="00000000" w:rsidR="00000000" w:rsidRPr="00000000">
          <w:rPr>
            <w:rFonts w:ascii="Calibri" w:cs="Calibri" w:eastAsia="Calibri" w:hAnsi="Calibri"/>
            <w:color w:val="0000ff"/>
            <w:sz w:val="20"/>
            <w:szCs w:val="20"/>
            <w:u w:val="single"/>
            <w:rtl w:val="0"/>
          </w:rPr>
          <w:t xml:space="preserve">@universoprod</w:t>
        </w:r>
      </w:hyperlink>
      <w:r w:rsidDel="00000000" w:rsidR="00000000" w:rsidRPr="00000000">
        <w:rPr>
          <w:rFonts w:ascii="Calibri" w:cs="Calibri" w:eastAsia="Calibri" w:hAnsi="Calibri"/>
          <w:color w:val="000000"/>
          <w:sz w:val="20"/>
          <w:szCs w:val="20"/>
          <w:rtl w:val="0"/>
        </w:rPr>
        <w:t xml:space="preserve">    </w:t>
      </w:r>
    </w:p>
    <w:p w:rsidR="00000000" w:rsidDel="00000000" w:rsidP="00000000" w:rsidRDefault="00000000" w:rsidRPr="00000000" w14:paraId="00000042">
      <w:pPr>
        <w:spacing w:line="280" w:lineRule="auto"/>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No Facebook</w:t>
      </w:r>
      <w:r w:rsidDel="00000000" w:rsidR="00000000" w:rsidRPr="00000000">
        <w:rPr>
          <w:rFonts w:ascii="Calibri" w:cs="Calibri" w:eastAsia="Calibri" w:hAnsi="Calibri"/>
          <w:color w:val="000000"/>
          <w:sz w:val="20"/>
          <w:szCs w:val="20"/>
          <w:rtl w:val="0"/>
        </w:rPr>
        <w:t xml:space="preserve">: </w:t>
      </w:r>
      <w:hyperlink r:id="rId12">
        <w:r w:rsidDel="00000000" w:rsidR="00000000" w:rsidRPr="00000000">
          <w:rPr>
            <w:rFonts w:ascii="Calibri" w:cs="Calibri" w:eastAsia="Calibri" w:hAnsi="Calibri"/>
            <w:color w:val="0000ff"/>
            <w:sz w:val="20"/>
            <w:szCs w:val="20"/>
            <w:u w:val="single"/>
            <w:rtl w:val="0"/>
          </w:rPr>
          <w:t xml:space="preserve">mostratiradentes</w:t>
        </w:r>
      </w:hyperlink>
      <w:r w:rsidDel="00000000" w:rsidR="00000000" w:rsidRPr="00000000">
        <w:rPr>
          <w:rFonts w:ascii="Calibri" w:cs="Calibri" w:eastAsia="Calibri" w:hAnsi="Calibri"/>
          <w:color w:val="000000"/>
          <w:sz w:val="20"/>
          <w:szCs w:val="20"/>
          <w:rtl w:val="0"/>
        </w:rPr>
        <w:t xml:space="preserve"> / </w:t>
      </w:r>
      <w:hyperlink r:id="rId13">
        <w:r w:rsidDel="00000000" w:rsidR="00000000" w:rsidRPr="00000000">
          <w:rPr>
            <w:rFonts w:ascii="Calibri" w:cs="Calibri" w:eastAsia="Calibri" w:hAnsi="Calibri"/>
            <w:color w:val="0000ff"/>
            <w:sz w:val="20"/>
            <w:szCs w:val="20"/>
            <w:u w:val="single"/>
            <w:rtl w:val="0"/>
          </w:rPr>
          <w:t xml:space="preserve">universoproducao</w:t>
        </w:r>
      </w:hyperlink>
      <w:r w:rsidDel="00000000" w:rsidR="00000000" w:rsidRPr="00000000">
        <w:rPr>
          <w:rtl w:val="0"/>
        </w:rPr>
      </w:r>
    </w:p>
    <w:p w:rsidR="00000000" w:rsidDel="00000000" w:rsidP="00000000" w:rsidRDefault="00000000" w:rsidRPr="00000000" w14:paraId="00000043">
      <w:pPr>
        <w:spacing w:line="280" w:lineRule="auto"/>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No LinkedIn</w:t>
      </w:r>
      <w:r w:rsidDel="00000000" w:rsidR="00000000" w:rsidRPr="00000000">
        <w:rPr>
          <w:rFonts w:ascii="Calibri" w:cs="Calibri" w:eastAsia="Calibri" w:hAnsi="Calibri"/>
          <w:color w:val="000000"/>
          <w:sz w:val="20"/>
          <w:szCs w:val="20"/>
          <w:rtl w:val="0"/>
        </w:rPr>
        <w:t xml:space="preserve">: </w:t>
      </w:r>
      <w:hyperlink r:id="rId14">
        <w:r w:rsidDel="00000000" w:rsidR="00000000" w:rsidRPr="00000000">
          <w:rPr>
            <w:rFonts w:ascii="Calibri" w:cs="Calibri" w:eastAsia="Calibri" w:hAnsi="Calibri"/>
            <w:color w:val="0000ff"/>
            <w:sz w:val="20"/>
            <w:szCs w:val="20"/>
            <w:u w:val="single"/>
            <w:rtl w:val="0"/>
          </w:rPr>
          <w:t xml:space="preserve">universo-produção</w:t>
        </w:r>
      </w:hyperlink>
      <w:r w:rsidDel="00000000" w:rsidR="00000000" w:rsidRPr="00000000">
        <w:rPr>
          <w:rtl w:val="0"/>
        </w:rPr>
      </w:r>
    </w:p>
    <w:p w:rsidR="00000000" w:rsidDel="00000000" w:rsidP="00000000" w:rsidRDefault="00000000" w:rsidRPr="00000000" w14:paraId="00000044">
      <w:pP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 </w:t>
      </w:r>
    </w:p>
    <w:p w:rsidR="00000000" w:rsidDel="00000000" w:rsidP="00000000" w:rsidRDefault="00000000" w:rsidRPr="00000000" w14:paraId="00000045">
      <w:pP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 </w:t>
      </w:r>
    </w:p>
    <w:p w:rsidR="00000000" w:rsidDel="00000000" w:rsidP="00000000" w:rsidRDefault="00000000" w:rsidRPr="00000000" w14:paraId="00000046">
      <w:pPr>
        <w:pBdr>
          <w:top w:space="0" w:sz="0" w:val="nil"/>
          <w:left w:space="0" w:sz="0" w:val="nil"/>
          <w:bottom w:color="000000" w:space="1" w:sz="4" w:val="single"/>
          <w:right w:space="0" w:sz="0" w:val="nil"/>
          <w:between w:space="0" w:sz="0" w:val="nil"/>
        </w:pBdr>
        <w:shd w:fill="ffffff" w:val="clear"/>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ASSESSORIA DE IMPRENSA </w:t>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ffffff" w:val="clear"/>
        <w:tabs>
          <w:tab w:val="center" w:leader="none" w:pos="4419"/>
          <w:tab w:val="right" w:leader="none" w:pos="8838"/>
        </w:tabs>
        <w:spacing w:line="276"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Universo Produção| (31) 3282.2366/ 9 9534-6310 - Laura Tupynambá | imprensa@universoproducaocom.br</w:t>
      </w:r>
    </w:p>
    <w:p w:rsidR="00000000" w:rsidDel="00000000" w:rsidP="00000000" w:rsidRDefault="00000000" w:rsidRPr="00000000" w14:paraId="0000004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Luz Comunicação </w:t>
      </w:r>
    </w:p>
    <w:p w:rsidR="00000000" w:rsidDel="00000000" w:rsidP="00000000" w:rsidRDefault="00000000" w:rsidRPr="00000000" w14:paraId="0000004A">
      <w:pPr>
        <w:spacing w:line="28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Jozane Faleiro - (31) 992046367 - jozane@luzcomunicacao.com.br</w:t>
      </w:r>
    </w:p>
    <w:p w:rsidR="00000000" w:rsidDel="00000000" w:rsidP="00000000" w:rsidRDefault="00000000" w:rsidRPr="00000000" w14:paraId="0000004B">
      <w:pPr>
        <w:spacing w:line="28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Wandra Araújo - (31) 999645007 - imprensa@luzcomunicacao.com.br</w:t>
      </w:r>
    </w:p>
    <w:p w:rsidR="00000000" w:rsidDel="00000000" w:rsidP="00000000" w:rsidRDefault="00000000" w:rsidRPr="00000000" w14:paraId="0000004C">
      <w:pPr>
        <w:spacing w:line="28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Eliz Ferreira - (11) 991102442 - eliz@atticomunicacao.com.br</w:t>
      </w:r>
    </w:p>
    <w:p w:rsidR="00000000" w:rsidDel="00000000" w:rsidP="00000000" w:rsidRDefault="00000000" w:rsidRPr="00000000" w14:paraId="0000004D">
      <w:pPr>
        <w:spacing w:line="28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Valéria Blanco - (11) 991050441 - atticomunicacao1@gmail.com</w:t>
      </w:r>
    </w:p>
    <w:p w:rsidR="00000000" w:rsidDel="00000000" w:rsidP="00000000" w:rsidRDefault="00000000" w:rsidRPr="00000000" w14:paraId="0000004E">
      <w:pPr>
        <w:spacing w:line="28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Produção de textos: Marcelo Miranda e Luz Comunicação</w:t>
      </w:r>
    </w:p>
    <w:p w:rsidR="00000000" w:rsidDel="00000000" w:rsidP="00000000" w:rsidRDefault="00000000" w:rsidRPr="00000000" w14:paraId="0000004F">
      <w:pPr>
        <w:spacing w:line="276" w:lineRule="auto"/>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15" w:type="default"/>
      <w:footerReference r:id="rId16" w:type="default"/>
      <w:pgSz w:h="16838" w:w="11906" w:orient="portrait"/>
      <w:pgMar w:bottom="1418" w:top="1588" w:left="1134" w:right="1134" w:header="454"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Trebuchet MS"/>
  <w:font w:name="Liberation Sans"/>
  <w:font w:name="Noto Sans Symbols">
    <w:embedRegular w:fontKey="{00000000-0000-0000-0000-000000000000}" r:id="rId1" w:subsetted="0"/>
    <w:embedBold w:fontKey="{00000000-0000-0000-0000-000000000000}" r:id="rId2" w:subsetted="0"/>
  </w:font>
  <w:font w:name="Liberation Serif"/>
  <w:font w:name="Cambria Math">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10"/>
        <w:szCs w:val="10"/>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Pr>
      <w:drawing>
        <wp:inline distB="0" distT="0" distL="0" distR="0">
          <wp:extent cx="952500" cy="314325"/>
          <wp:effectExtent b="0" l="0" r="0" t="0"/>
          <wp:docPr id="2" name="image3.png"/>
          <a:graphic>
            <a:graphicData uri="http://schemas.openxmlformats.org/drawingml/2006/picture">
              <pic:pic>
                <pic:nvPicPr>
                  <pic:cNvPr id="0" name="image3.png"/>
                  <pic:cNvPicPr preferRelativeResize="0"/>
                </pic:nvPicPr>
                <pic:blipFill>
                  <a:blip r:embed="rId1"/>
                  <a:srcRect b="35460" l="7310" r="7310" t="34060"/>
                  <a:stretch>
                    <a:fillRect/>
                  </a:stretch>
                </pic:blipFill>
                <pic:spPr>
                  <a:xfrm>
                    <a:off x="0" y="0"/>
                    <a:ext cx="952500" cy="314325"/>
                  </a:xfrm>
                  <a:prstGeom prst="rect"/>
                  <a:ln/>
                </pic:spPr>
              </pic:pic>
            </a:graphicData>
          </a:graphic>
        </wp:inline>
      </w:drawing>
    </w:r>
    <w:r w:rsidDel="00000000" w:rsidR="00000000" w:rsidRPr="00000000">
      <w:rPr>
        <w:rFonts w:ascii="Trebuchet MS" w:cs="Trebuchet MS" w:eastAsia="Trebuchet MS" w:hAnsi="Trebuchet MS"/>
        <w:b w:val="0"/>
        <w:bCs w:val="0"/>
        <w:i w:val="0"/>
        <w:iCs w:val="0"/>
        <w:smallCaps w:val="0"/>
        <w:strike w:val="0"/>
        <w:color w:val="000000"/>
        <w:sz w:val="15"/>
        <w:szCs w:val="15"/>
        <w:u w:val="none"/>
        <w:shd w:fill="auto" w:val="clear"/>
        <w:vertAlign w:val="baseline"/>
        <w:rtl w:val="0"/>
      </w:rPr>
      <w:t xml:space="preserve">        Rua Pirapetinga, 567  </w:t>
    </w:r>
    <w:r w:rsidDel="00000000" w:rsidR="00000000" w:rsidRPr="00000000">
      <w:rPr>
        <w:rFonts w:ascii="Noto Sans Symbols" w:cs="Noto Sans Symbols" w:eastAsia="Noto Sans Symbols" w:hAnsi="Noto Sans Symbols"/>
        <w:b w:val="0"/>
        <w:bCs w:val="0"/>
        <w:i w:val="0"/>
        <w:iCs w:val="0"/>
        <w:smallCaps w:val="0"/>
        <w:strike w:val="0"/>
        <w:color w:val="000000"/>
        <w:sz w:val="15"/>
        <w:szCs w:val="15"/>
        <w:u w:val="none"/>
        <w:shd w:fill="auto" w:val="clear"/>
        <w:vertAlign w:val="baseline"/>
        <w:rtl w:val="0"/>
      </w:rPr>
      <w:t xml:space="preserve">▪</w:t>
    </w:r>
    <w:r w:rsidDel="00000000" w:rsidR="00000000" w:rsidRPr="00000000">
      <w:rPr>
        <w:rFonts w:ascii="Trebuchet MS" w:cs="Trebuchet MS" w:eastAsia="Trebuchet MS" w:hAnsi="Trebuchet MS"/>
        <w:b w:val="0"/>
        <w:bCs w:val="0"/>
        <w:i w:val="0"/>
        <w:iCs w:val="0"/>
        <w:smallCaps w:val="0"/>
        <w:strike w:val="0"/>
        <w:color w:val="000000"/>
        <w:sz w:val="15"/>
        <w:szCs w:val="15"/>
        <w:u w:val="none"/>
        <w:shd w:fill="auto" w:val="clear"/>
        <w:vertAlign w:val="baseline"/>
        <w:rtl w:val="0"/>
      </w:rPr>
      <w:t xml:space="preserve">  Serra </w:t>
    </w:r>
    <w:r w:rsidDel="00000000" w:rsidR="00000000" w:rsidRPr="00000000">
      <w:rPr>
        <w:rFonts w:ascii="Noto Sans Symbols" w:cs="Noto Sans Symbols" w:eastAsia="Noto Sans Symbols" w:hAnsi="Noto Sans Symbols"/>
        <w:b w:val="0"/>
        <w:bCs w:val="0"/>
        <w:i w:val="0"/>
        <w:iCs w:val="0"/>
        <w:smallCaps w:val="0"/>
        <w:strike w:val="0"/>
        <w:color w:val="000000"/>
        <w:sz w:val="15"/>
        <w:szCs w:val="15"/>
        <w:u w:val="none"/>
        <w:shd w:fill="auto" w:val="clear"/>
        <w:vertAlign w:val="baseline"/>
        <w:rtl w:val="0"/>
      </w:rPr>
      <w:t xml:space="preserve">▪</w:t>
    </w:r>
    <w:r w:rsidDel="00000000" w:rsidR="00000000" w:rsidRPr="00000000">
      <w:rPr>
        <w:rFonts w:ascii="Trebuchet MS" w:cs="Trebuchet MS" w:eastAsia="Trebuchet MS" w:hAnsi="Trebuchet MS"/>
        <w:b w:val="0"/>
        <w:bCs w:val="0"/>
        <w:i w:val="0"/>
        <w:iCs w:val="0"/>
        <w:smallCaps w:val="0"/>
        <w:strike w:val="0"/>
        <w:color w:val="000000"/>
        <w:sz w:val="15"/>
        <w:szCs w:val="15"/>
        <w:u w:val="none"/>
        <w:shd w:fill="auto" w:val="clear"/>
        <w:vertAlign w:val="baseline"/>
        <w:rtl w:val="0"/>
      </w:rPr>
      <w:t xml:space="preserve">  Belo Horizonte </w:t>
    </w:r>
    <w:r w:rsidDel="00000000" w:rsidR="00000000" w:rsidRPr="00000000">
      <w:rPr>
        <w:rFonts w:ascii="Noto Sans Symbols" w:cs="Noto Sans Symbols" w:eastAsia="Noto Sans Symbols" w:hAnsi="Noto Sans Symbols"/>
        <w:b w:val="0"/>
        <w:bCs w:val="0"/>
        <w:i w:val="0"/>
        <w:iCs w:val="0"/>
        <w:smallCaps w:val="0"/>
        <w:strike w:val="0"/>
        <w:color w:val="000000"/>
        <w:sz w:val="15"/>
        <w:szCs w:val="15"/>
        <w:u w:val="none"/>
        <w:shd w:fill="auto" w:val="clear"/>
        <w:vertAlign w:val="baseline"/>
        <w:rtl w:val="0"/>
      </w:rPr>
      <w:t xml:space="preserve">▪</w:t>
    </w:r>
    <w:r w:rsidDel="00000000" w:rsidR="00000000" w:rsidRPr="00000000">
      <w:rPr>
        <w:rFonts w:ascii="Trebuchet MS" w:cs="Trebuchet MS" w:eastAsia="Trebuchet MS" w:hAnsi="Trebuchet MS"/>
        <w:b w:val="0"/>
        <w:bCs w:val="0"/>
        <w:i w:val="0"/>
        <w:iCs w:val="0"/>
        <w:smallCaps w:val="0"/>
        <w:strike w:val="0"/>
        <w:color w:val="000000"/>
        <w:sz w:val="15"/>
        <w:szCs w:val="15"/>
        <w:u w:val="none"/>
        <w:shd w:fill="auto" w:val="clear"/>
        <w:vertAlign w:val="baseline"/>
        <w:rtl w:val="0"/>
      </w:rPr>
      <w:t xml:space="preserve"> MG </w:t>
    </w:r>
    <w:r w:rsidDel="00000000" w:rsidR="00000000" w:rsidRPr="00000000">
      <w:rPr>
        <w:rFonts w:ascii="Noto Sans Symbols" w:cs="Noto Sans Symbols" w:eastAsia="Noto Sans Symbols" w:hAnsi="Noto Sans Symbols"/>
        <w:b w:val="0"/>
        <w:bCs w:val="0"/>
        <w:i w:val="0"/>
        <w:iCs w:val="0"/>
        <w:smallCaps w:val="0"/>
        <w:strike w:val="0"/>
        <w:color w:val="000000"/>
        <w:sz w:val="15"/>
        <w:szCs w:val="15"/>
        <w:u w:val="none"/>
        <w:shd w:fill="auto" w:val="clear"/>
        <w:vertAlign w:val="baseline"/>
        <w:rtl w:val="0"/>
      </w:rPr>
      <w:t xml:space="preserve">▪</w:t>
    </w:r>
    <w:r w:rsidDel="00000000" w:rsidR="00000000" w:rsidRPr="00000000">
      <w:rPr>
        <w:rFonts w:ascii="Trebuchet MS" w:cs="Trebuchet MS" w:eastAsia="Trebuchet MS" w:hAnsi="Trebuchet MS"/>
        <w:b w:val="0"/>
        <w:bCs w:val="0"/>
        <w:i w:val="0"/>
        <w:iCs w:val="0"/>
        <w:smallCaps w:val="0"/>
        <w:strike w:val="0"/>
        <w:color w:val="000000"/>
        <w:sz w:val="15"/>
        <w:szCs w:val="15"/>
        <w:u w:val="none"/>
        <w:shd w:fill="auto" w:val="clear"/>
        <w:vertAlign w:val="baseline"/>
        <w:rtl w:val="0"/>
      </w:rPr>
      <w:t xml:space="preserve"> 30220-150 </w:t>
    </w:r>
    <w:r w:rsidDel="00000000" w:rsidR="00000000" w:rsidRPr="00000000">
      <w:rPr>
        <w:rFonts w:ascii="Noto Sans Symbols" w:cs="Noto Sans Symbols" w:eastAsia="Noto Sans Symbols" w:hAnsi="Noto Sans Symbols"/>
        <w:b w:val="0"/>
        <w:bCs w:val="0"/>
        <w:i w:val="0"/>
        <w:iCs w:val="0"/>
        <w:smallCaps w:val="0"/>
        <w:strike w:val="0"/>
        <w:color w:val="000000"/>
        <w:sz w:val="15"/>
        <w:szCs w:val="15"/>
        <w:u w:val="none"/>
        <w:shd w:fill="auto" w:val="clear"/>
        <w:vertAlign w:val="baseline"/>
        <w:rtl w:val="0"/>
      </w:rPr>
      <w:t xml:space="preserve">▪</w:t>
    </w:r>
    <w:r w:rsidDel="00000000" w:rsidR="00000000" w:rsidRPr="00000000">
      <w:rPr>
        <w:rFonts w:ascii="Trebuchet MS" w:cs="Trebuchet MS" w:eastAsia="Trebuchet MS" w:hAnsi="Trebuchet MS"/>
        <w:b w:val="0"/>
        <w:bCs w:val="0"/>
        <w:i w:val="0"/>
        <w:iCs w:val="0"/>
        <w:smallCaps w:val="0"/>
        <w:strike w:val="0"/>
        <w:color w:val="000000"/>
        <w:sz w:val="15"/>
        <w:szCs w:val="15"/>
        <w:u w:val="none"/>
        <w:shd w:fill="auto" w:val="clear"/>
        <w:vertAlign w:val="baseline"/>
        <w:rtl w:val="0"/>
      </w:rPr>
      <w:t xml:space="preserve"> (31) 3282 2366 </w:t>
    </w:r>
    <w:r w:rsidDel="00000000" w:rsidR="00000000" w:rsidRPr="00000000">
      <w:rPr>
        <w:rFonts w:ascii="Noto Sans Symbols" w:cs="Noto Sans Symbols" w:eastAsia="Noto Sans Symbols" w:hAnsi="Noto Sans Symbols"/>
        <w:b w:val="0"/>
        <w:bCs w:val="0"/>
        <w:i w:val="0"/>
        <w:iCs w:val="0"/>
        <w:smallCaps w:val="0"/>
        <w:strike w:val="0"/>
        <w:color w:val="000000"/>
        <w:sz w:val="15"/>
        <w:szCs w:val="15"/>
        <w:u w:val="none"/>
        <w:shd w:fill="auto" w:val="clear"/>
        <w:vertAlign w:val="baseline"/>
        <w:rtl w:val="0"/>
      </w:rPr>
      <w:t xml:space="preserve">▪</w:t>
    </w:r>
    <w:r w:rsidDel="00000000" w:rsidR="00000000" w:rsidRPr="00000000">
      <w:rPr>
        <w:rFonts w:ascii="Trebuchet MS" w:cs="Trebuchet MS" w:eastAsia="Trebuchet MS" w:hAnsi="Trebuchet MS"/>
        <w:b w:val="0"/>
        <w:bCs w:val="0"/>
        <w:i w:val="0"/>
        <w:iCs w:val="0"/>
        <w:smallCaps w:val="0"/>
        <w:strike w:val="0"/>
        <w:color w:val="000000"/>
        <w:sz w:val="15"/>
        <w:szCs w:val="15"/>
        <w:u w:val="none"/>
        <w:shd w:fill="auto" w:val="clear"/>
        <w:vertAlign w:val="baseline"/>
        <w:rtl w:val="0"/>
      </w:rPr>
      <w:t xml:space="preserve">  www.cineop.com.br</w:t>
    </w: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Pr>
      <w:drawing>
        <wp:inline distB="0" distT="0" distL="0" distR="0">
          <wp:extent cx="1175385" cy="45974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75385" cy="459740"/>
                  </a:xfrm>
                  <a:prstGeom prst="rect"/>
                  <a:ln/>
                </pic:spPr>
              </pic:pic>
            </a:graphicData>
          </a:graphic>
        </wp:inline>
      </w:drawing>
    </w: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Pr>
      <w:drawing>
        <wp:inline distB="0" distT="0" distL="0" distR="0">
          <wp:extent cx="1390650" cy="390525"/>
          <wp:effectExtent b="0" l="0" r="0" t="0"/>
          <wp:docPr id="3"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390650" cy="3905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Math" w:cs="Cambria Math" w:eastAsia="Cambria Math" w:hAnsi="Cambria Math"/>
        <w:sz w:val="24"/>
        <w:szCs w:val="24"/>
        <w:lang w:val="pt_B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120" w:before="240" w:lineRule="auto"/>
    </w:pPr>
    <w:rPr>
      <w:rFonts w:ascii="Liberation Serif" w:cs="Liberation Serif" w:eastAsia="Liberation Serif" w:hAnsi="Liberation Serif"/>
      <w:b w:val="1"/>
      <w:bCs w:val="1"/>
      <w:sz w:val="48"/>
      <w:szCs w:val="48"/>
    </w:rPr>
  </w:style>
  <w:style w:type="paragraph" w:styleId="Heading2">
    <w:name w:val="heading 2"/>
    <w:basedOn w:val="Normal"/>
    <w:next w:val="Normal"/>
    <w:pPr>
      <w:keepNext w:val="1"/>
      <w:spacing w:after="120" w:before="200" w:lineRule="auto"/>
    </w:pPr>
    <w:rPr>
      <w:rFonts w:ascii="Liberation Serif" w:cs="Liberation Serif" w:eastAsia="Liberation Serif" w:hAnsi="Liberation Serif"/>
      <w:b w:val="1"/>
      <w:bCs w:val="1"/>
      <w:sz w:val="36"/>
      <w:szCs w:val="36"/>
    </w:rPr>
  </w:style>
  <w:style w:type="paragraph" w:styleId="Heading3">
    <w:name w:val="heading 3"/>
    <w:basedOn w:val="Normal"/>
    <w:next w:val="Normal"/>
    <w:pPr>
      <w:keepNext w:val="1"/>
      <w:spacing w:after="120" w:before="140" w:lineRule="auto"/>
    </w:pPr>
    <w:rPr>
      <w:rFonts w:ascii="Liberation Serif" w:cs="Liberation Serif" w:eastAsia="Liberation Serif" w:hAnsi="Liberation Serif"/>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twitter.com/universoprod" TargetMode="External"/><Relationship Id="rId10" Type="http://schemas.openxmlformats.org/officeDocument/2006/relationships/hyperlink" Target="https://www.youtube.com/channel/UCaikc9czwiws39fvlHX-RpA" TargetMode="External"/><Relationship Id="rId13" Type="http://schemas.openxmlformats.org/officeDocument/2006/relationships/hyperlink" Target="https://www.facebook.com/universoproducao/" TargetMode="External"/><Relationship Id="rId12" Type="http://schemas.openxmlformats.org/officeDocument/2006/relationships/hyperlink" Target="https://www.facebook.com/mostratiradent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stagram.com/universoproducao/" TargetMode="External"/><Relationship Id="rId15" Type="http://schemas.openxmlformats.org/officeDocument/2006/relationships/header" Target="header1.xml"/><Relationship Id="rId14" Type="http://schemas.openxmlformats.org/officeDocument/2006/relationships/hyperlink" Target="https://www.linkedin.com/company/universo-produ%C3%A7%C3%A3o/"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flickr.com/photos/universoproducao/" TargetMode="External"/><Relationship Id="rId8" Type="http://schemas.openxmlformats.org/officeDocument/2006/relationships/hyperlink" Target="http://mostratiradentes.com.b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cgypkCZgxpApxFbnpzUfs3st9Q==">CgMxLjA4AHIhMTh6RE5HOEdyQlAwREpaeHVuT2N4UlRDN2RJc1UtcVdz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