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EF37C" w14:textId="77777777" w:rsidR="005D1BFC" w:rsidRPr="002E6292" w:rsidRDefault="005D1BFC" w:rsidP="005D1BFC">
      <w:pPr>
        <w:spacing w:line="276" w:lineRule="auto"/>
        <w:jc w:val="center"/>
        <w:rPr>
          <w:rFonts w:ascii="Calibri" w:hAnsi="Calibri" w:cs="Calibri"/>
          <w:sz w:val="20"/>
          <w:szCs w:val="20"/>
        </w:rPr>
      </w:pPr>
      <w:r w:rsidRPr="002E6292">
        <w:rPr>
          <w:rFonts w:ascii="Calibri" w:eastAsia="Calibri" w:hAnsi="Calibri" w:cs="Calibri"/>
          <w:b/>
          <w:sz w:val="20"/>
          <w:szCs w:val="20"/>
        </w:rPr>
        <w:t>29</w:t>
      </w:r>
      <w:r w:rsidRPr="002E6292">
        <w:rPr>
          <w:rFonts w:ascii="Calibri" w:eastAsia="Calibri" w:hAnsi="Calibri" w:cs="Calibri"/>
          <w:b/>
          <w:sz w:val="20"/>
          <w:szCs w:val="20"/>
          <w:vertAlign w:val="superscript"/>
        </w:rPr>
        <w:t>a</w:t>
      </w:r>
      <w:r w:rsidRPr="002E6292">
        <w:rPr>
          <w:rFonts w:ascii="Calibri" w:eastAsia="Calibri" w:hAnsi="Calibri" w:cs="Calibri"/>
          <w:b/>
          <w:sz w:val="20"/>
          <w:szCs w:val="20"/>
        </w:rPr>
        <w:t xml:space="preserve"> Mostra de Cinema de Tiradentes</w:t>
      </w:r>
    </w:p>
    <w:p w14:paraId="105F90BA" w14:textId="77777777" w:rsidR="005D1BFC" w:rsidRPr="002E6292" w:rsidRDefault="005D1BFC" w:rsidP="005D1BFC">
      <w:pPr>
        <w:spacing w:line="276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 w:rsidRPr="002E6292">
        <w:rPr>
          <w:rFonts w:ascii="Calibri" w:eastAsia="Calibri" w:hAnsi="Calibri" w:cs="Calibri"/>
          <w:b/>
          <w:sz w:val="20"/>
          <w:szCs w:val="20"/>
        </w:rPr>
        <w:t>23 a 31 de janeiro de 2026</w:t>
      </w:r>
    </w:p>
    <w:p w14:paraId="3583C2A5" w14:textId="77777777" w:rsidR="005D1BFC" w:rsidRDefault="005D1BFC" w:rsidP="005D1B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</w:p>
    <w:p w14:paraId="53AC22F2" w14:textId="4AA2D4BC" w:rsidR="00E717A3" w:rsidRPr="005D1BFC" w:rsidRDefault="005D1BFC" w:rsidP="005D1B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bCs/>
          <w:color w:val="000000"/>
        </w:rPr>
      </w:pPr>
      <w:r w:rsidRPr="005D1BFC">
        <w:rPr>
          <w:rFonts w:ascii="Calibri" w:eastAsia="Calibri" w:hAnsi="Calibri" w:cs="Calibri"/>
          <w:b/>
          <w:bCs/>
          <w:color w:val="000000"/>
        </w:rPr>
        <w:t>Ministério da Cultura</w:t>
      </w:r>
      <w:r w:rsidR="00D66B2B">
        <w:rPr>
          <w:rFonts w:ascii="Calibri" w:eastAsia="Calibri" w:hAnsi="Calibri" w:cs="Calibri"/>
          <w:b/>
          <w:bCs/>
          <w:color w:val="000000"/>
        </w:rPr>
        <w:t xml:space="preserve"> </w:t>
      </w:r>
      <w:r w:rsidRPr="005D1BFC">
        <w:rPr>
          <w:rFonts w:ascii="Calibri" w:eastAsia="Calibri" w:hAnsi="Calibri" w:cs="Calibri"/>
          <w:b/>
          <w:bCs/>
          <w:color w:val="000000"/>
        </w:rPr>
        <w:t>e Petrobras apresentam</w:t>
      </w:r>
    </w:p>
    <w:p w14:paraId="6264ACE6" w14:textId="77777777" w:rsidR="005D1BFC" w:rsidRPr="005D1BFC" w:rsidRDefault="005D1B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</w:rPr>
      </w:pPr>
    </w:p>
    <w:p w14:paraId="0DC58D69" w14:textId="1B442B86" w:rsidR="00E717A3" w:rsidRPr="001F20E8" w:rsidRDefault="005D1BFC">
      <w:pPr>
        <w:pBdr>
          <w:top w:val="nil"/>
          <w:left w:val="nil"/>
          <w:bottom w:val="nil"/>
          <w:right w:val="nil"/>
          <w:between w:val="nil"/>
        </w:pBdr>
        <w:spacing w:after="298"/>
        <w:jc w:val="center"/>
        <w:rPr>
          <w:rFonts w:ascii="Calibri" w:eastAsia="Calibri" w:hAnsi="Calibri" w:cs="Calibri"/>
          <w:b/>
          <w:bCs/>
          <w:smallCaps/>
          <w:color w:val="000000"/>
          <w:sz w:val="36"/>
          <w:szCs w:val="36"/>
        </w:rPr>
      </w:pPr>
      <w:r w:rsidRPr="001F20E8">
        <w:rPr>
          <w:rFonts w:ascii="Calibri" w:eastAsia="Calibri" w:hAnsi="Calibri" w:cs="Calibri"/>
          <w:b/>
          <w:bCs/>
          <w:smallCaps/>
          <w:color w:val="000000"/>
          <w:sz w:val="36"/>
          <w:szCs w:val="36"/>
        </w:rPr>
        <w:t>29ª MOSTRA TIRADENTES ABRE INSCRIÇÕES</w:t>
      </w:r>
      <w:r w:rsidR="00F255F2">
        <w:rPr>
          <w:rFonts w:ascii="Calibri" w:eastAsia="Calibri" w:hAnsi="Calibri" w:cs="Calibri"/>
          <w:b/>
          <w:bCs/>
          <w:smallCaps/>
          <w:color w:val="000000"/>
          <w:sz w:val="36"/>
          <w:szCs w:val="36"/>
        </w:rPr>
        <w:t xml:space="preserve"> GRATUITAS </w:t>
      </w:r>
      <w:r w:rsidR="009D24F6">
        <w:rPr>
          <w:rFonts w:ascii="Calibri" w:eastAsia="Calibri" w:hAnsi="Calibri" w:cs="Calibri"/>
          <w:b/>
          <w:bCs/>
          <w:smallCaps/>
          <w:color w:val="000000"/>
          <w:sz w:val="36"/>
          <w:szCs w:val="36"/>
        </w:rPr>
        <w:t xml:space="preserve">PARA </w:t>
      </w:r>
      <w:r w:rsidRPr="001F20E8">
        <w:rPr>
          <w:rFonts w:ascii="Calibri" w:eastAsia="Calibri" w:hAnsi="Calibri" w:cs="Calibri"/>
          <w:b/>
          <w:bCs/>
          <w:smallCaps/>
          <w:color w:val="000000"/>
          <w:sz w:val="36"/>
          <w:szCs w:val="36"/>
        </w:rPr>
        <w:t xml:space="preserve"> OFICINAS, WORKSHOPS E </w:t>
      </w:r>
      <w:r w:rsidR="001F20E8" w:rsidRPr="001F20E8">
        <w:rPr>
          <w:rFonts w:ascii="Calibri" w:eastAsia="Calibri" w:hAnsi="Calibri" w:cs="Calibri"/>
          <w:b/>
          <w:bCs/>
          <w:smallCaps/>
          <w:color w:val="000000"/>
          <w:sz w:val="36"/>
          <w:szCs w:val="36"/>
        </w:rPr>
        <w:t>MASTERCLASSES</w:t>
      </w:r>
    </w:p>
    <w:p w14:paraId="6ECEB368" w14:textId="4AB57531" w:rsidR="00E717A3" w:rsidRDefault="00713FE2">
      <w:pPr>
        <w:pBdr>
          <w:top w:val="nil"/>
          <w:left w:val="nil"/>
          <w:bottom w:val="nil"/>
          <w:right w:val="nil"/>
          <w:between w:val="nil"/>
        </w:pBdr>
        <w:spacing w:after="240"/>
        <w:jc w:val="center"/>
        <w:rPr>
          <w:rFonts w:ascii="Calibri" w:eastAsia="Calibri" w:hAnsi="Calibri" w:cs="Calibri"/>
          <w:i/>
          <w:iCs/>
          <w:color w:val="000000"/>
          <w:sz w:val="22"/>
          <w:szCs w:val="22"/>
        </w:rPr>
      </w:pP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>São 16 atividades formativas e 505 vagas que</w:t>
      </w:r>
      <w:r w:rsidR="00047551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integram o</w:t>
      </w:r>
      <w:r w:rsidR="00000000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</w:t>
      </w:r>
      <w:r w:rsidR="00047551">
        <w:rPr>
          <w:rFonts w:ascii="Calibri" w:eastAsia="Calibri" w:hAnsi="Calibri" w:cs="Calibri"/>
          <w:i/>
          <w:iCs/>
          <w:color w:val="000000"/>
          <w:sz w:val="22"/>
          <w:szCs w:val="22"/>
        </w:rPr>
        <w:t>P</w:t>
      </w:r>
      <w:r w:rsidR="005D1BFC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rograma de </w:t>
      </w:r>
      <w:r w:rsidR="00047551">
        <w:rPr>
          <w:rFonts w:ascii="Calibri" w:eastAsia="Calibri" w:hAnsi="Calibri" w:cs="Calibri"/>
          <w:i/>
          <w:iCs/>
          <w:color w:val="000000"/>
          <w:sz w:val="22"/>
          <w:szCs w:val="22"/>
        </w:rPr>
        <w:t>F</w:t>
      </w:r>
      <w:r w:rsidR="005D1BFC">
        <w:rPr>
          <w:rFonts w:ascii="Calibri" w:eastAsia="Calibri" w:hAnsi="Calibri" w:cs="Calibri"/>
          <w:i/>
          <w:iCs/>
          <w:color w:val="000000"/>
          <w:sz w:val="22"/>
          <w:szCs w:val="22"/>
        </w:rPr>
        <w:t>ormação</w:t>
      </w:r>
      <w:r w:rsidR="00047551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. </w:t>
      </w:r>
      <w:r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As inscrições são gratuitas e </w:t>
      </w:r>
      <w:r w:rsidR="00000000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estão abertas até 8 de janeiro pelo site </w:t>
      </w:r>
      <w:r w:rsidR="005D1BFC">
        <w:rPr>
          <w:rFonts w:ascii="Calibri" w:eastAsia="Calibri" w:hAnsi="Calibri" w:cs="Calibri"/>
          <w:i/>
          <w:iCs/>
          <w:color w:val="000000"/>
          <w:sz w:val="22"/>
          <w:szCs w:val="22"/>
        </w:rPr>
        <w:fldChar w:fldCharType="begin"/>
      </w:r>
      <w:r w:rsidR="005D1BFC">
        <w:rPr>
          <w:rFonts w:ascii="Calibri" w:eastAsia="Calibri" w:hAnsi="Calibri" w:cs="Calibri"/>
          <w:i/>
          <w:iCs/>
          <w:color w:val="000000"/>
          <w:sz w:val="22"/>
          <w:szCs w:val="22"/>
        </w:rPr>
        <w:instrText>HYPERLINK "http://www.mostratiradentes.com.br"</w:instrText>
      </w:r>
      <w:r w:rsidR="005D1BFC">
        <w:rPr>
          <w:rFonts w:ascii="Calibri" w:eastAsia="Calibri" w:hAnsi="Calibri" w:cs="Calibri"/>
          <w:i/>
          <w:iCs/>
          <w:color w:val="000000"/>
          <w:sz w:val="22"/>
          <w:szCs w:val="22"/>
        </w:rPr>
      </w:r>
      <w:r w:rsidR="005D1BFC">
        <w:rPr>
          <w:rFonts w:ascii="Calibri" w:eastAsia="Calibri" w:hAnsi="Calibri" w:cs="Calibri"/>
          <w:i/>
          <w:iCs/>
          <w:color w:val="000000"/>
          <w:sz w:val="22"/>
          <w:szCs w:val="22"/>
        </w:rPr>
        <w:fldChar w:fldCharType="separate"/>
      </w:r>
      <w:r w:rsidR="005D1BFC" w:rsidRPr="006D65A3">
        <w:rPr>
          <w:rStyle w:val="Hyperlink"/>
          <w:rFonts w:ascii="Calibri" w:eastAsia="Calibri" w:hAnsi="Calibri" w:cs="Calibri"/>
          <w:i/>
          <w:iCs/>
          <w:sz w:val="22"/>
          <w:szCs w:val="22"/>
        </w:rPr>
        <w:t>www.mostratiradentes.com.br</w:t>
      </w:r>
      <w:r w:rsidR="005D1BFC">
        <w:rPr>
          <w:rFonts w:ascii="Calibri" w:eastAsia="Calibri" w:hAnsi="Calibri" w:cs="Calibri"/>
          <w:i/>
          <w:iCs/>
          <w:color w:val="000000"/>
          <w:sz w:val="22"/>
          <w:szCs w:val="22"/>
        </w:rPr>
        <w:fldChar w:fldCharType="end"/>
      </w:r>
      <w:r w:rsidR="005D1BFC">
        <w:rPr>
          <w:rFonts w:ascii="Calibri" w:eastAsia="Calibri" w:hAnsi="Calibri" w:cs="Calibri"/>
          <w:i/>
          <w:iCs/>
          <w:color w:val="000000"/>
          <w:sz w:val="22"/>
          <w:szCs w:val="22"/>
        </w:rPr>
        <w:t xml:space="preserve"> </w:t>
      </w:r>
    </w:p>
    <w:p w14:paraId="00625B6E" w14:textId="77777777" w:rsidR="00054A96" w:rsidRDefault="00054A96" w:rsidP="003738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482B3591" w14:textId="6982A5F1" w:rsidR="003738F0" w:rsidRDefault="003738F0" w:rsidP="003738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3738F0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A </w:t>
      </w:r>
      <w:r w:rsidRPr="003738F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29ª Mostra de Cinema de Tiradentes</w:t>
      </w:r>
      <w:r w:rsidRPr="003738F0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reafirma sua vocação histórica como um espaço de formação, experimentação e reflexão ao apresentar um programa </w:t>
      </w:r>
      <w:r w:rsidR="00DD2F96">
        <w:rPr>
          <w:rFonts w:ascii="Calibri" w:eastAsia="Calibri" w:hAnsi="Calibri" w:cs="Calibri"/>
          <w:color w:val="000000"/>
          <w:sz w:val="20"/>
          <w:szCs w:val="20"/>
          <w:lang w:val="pt-BR"/>
        </w:rPr>
        <w:t>de formação</w:t>
      </w:r>
      <w:r w:rsidRPr="003738F0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amplo, diverso e integrado à programação do evento. Realizada entre os dias 23 e 31 de janeiro de 2026, na histórica cidade de Tiradentes (MG), a Mostra promove um conjunto de ações educativas que fortalecem o cinema brasileiro como campo de criação, pensamento crítico e troca de</w:t>
      </w:r>
      <w:r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conhecimento e</w:t>
      </w:r>
      <w:r w:rsidRPr="003738F0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experiências.</w:t>
      </w:r>
    </w:p>
    <w:p w14:paraId="31571780" w14:textId="3A2A2806" w:rsidR="00561B7B" w:rsidRDefault="00561B7B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278F9C09" w14:textId="77777777" w:rsidR="00AC06B4" w:rsidRDefault="00AC06B4" w:rsidP="00AC06B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Estão abertas as inscrições gratuitas para o Programa de Formação da 29ª Mostra de Cinema de Tiradentes</w:t>
      </w:r>
      <w:r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. </w:t>
      </w:r>
      <w:r w:rsidRPr="003738F0">
        <w:rPr>
          <w:rFonts w:ascii="Calibri" w:eastAsia="Calibri" w:hAnsi="Calibri" w:cs="Calibri"/>
          <w:color w:val="000000"/>
          <w:sz w:val="20"/>
          <w:szCs w:val="20"/>
          <w:lang w:val="pt-BR"/>
        </w:rPr>
        <w:t>As atividades reúnem profissionais de diversas áreas do audiovisual brasileiro, promovendo a circulação de saberes, o aprofundamento dos processos criativos, a discussão sobre linguagens e a reflexão sobre os modos de fazer que atravessam o cinema brasileiro contemporâneo.</w:t>
      </w:r>
    </w:p>
    <w:p w14:paraId="653F1EED" w14:textId="77777777" w:rsidR="00AC06B4" w:rsidRDefault="00AC06B4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161BA4AB" w14:textId="025A8223" w:rsidR="00C71C3B" w:rsidRDefault="00C71C3B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São 16 atividades formativas, com </w:t>
      </w: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505 vagas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distribuídas entre </w:t>
      </w: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10 oficinas, 2 workshops, 2 laboratórios de desenvolvimento de projetos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(8 de ficção e 6 documentais) e </w:t>
      </w: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2 </w:t>
      </w:r>
      <w:proofErr w:type="spellStart"/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masterclasses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, voltadas a </w:t>
      </w: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profissionais do audiovisual, jovens realizadores, estudantes e público interessado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. As inscrições podem ser feitas gratuitamente até 8 de janeiro pelo site </w:t>
      </w:r>
      <w:hyperlink r:id="rId8" w:history="1">
        <w:r w:rsidR="00CA2933" w:rsidRPr="00C71C3B">
          <w:rPr>
            <w:rStyle w:val="Hyperlink"/>
            <w:rFonts w:ascii="Calibri" w:eastAsia="Calibri" w:hAnsi="Calibri" w:cs="Calibri"/>
            <w:sz w:val="20"/>
            <w:szCs w:val="20"/>
            <w:lang w:val="pt-BR"/>
          </w:rPr>
          <w:t>www.mostratiradentes.com.br</w:t>
        </w:r>
      </w:hyperlink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.</w:t>
      </w:r>
    </w:p>
    <w:p w14:paraId="6A0A8544" w14:textId="77777777" w:rsidR="00CA2933" w:rsidRPr="00C71C3B" w:rsidRDefault="00CA2933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3D88FAB4" w14:textId="77777777" w:rsidR="00C71C3B" w:rsidRDefault="00C71C3B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O Programa de Formação da Mostra Tiradentes, pioneiro desde a primeira edição do evento, reafirma a vocação da Mostra como </w:t>
      </w: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espaço de aprendizado, experimentação e reflexão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fortalecendo o cinema brasileiro como território de criação, pensamento crítico e troca de experiências.</w:t>
      </w:r>
    </w:p>
    <w:p w14:paraId="523E8679" w14:textId="77777777" w:rsidR="00C71C3B" w:rsidRPr="00C71C3B" w:rsidRDefault="00C71C3B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4B06A947" w14:textId="56274A24" w:rsidR="00C71C3B" w:rsidRDefault="00C71C3B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i/>
          <w:iCs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Segundo Raquel Hallak, coordenadora geral da Mostra de Cinema de Tiradentes:</w:t>
      </w:r>
      <w:r w:rsidR="00CA2933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</w:t>
      </w:r>
      <w:r w:rsidRPr="00C71C3B">
        <w:rPr>
          <w:rFonts w:ascii="Calibri" w:eastAsia="Calibri" w:hAnsi="Calibri" w:cs="Calibri"/>
          <w:i/>
          <w:iCs/>
          <w:color w:val="000000"/>
          <w:sz w:val="20"/>
          <w:szCs w:val="20"/>
          <w:lang w:val="pt-BR"/>
        </w:rPr>
        <w:t xml:space="preserve">"As atividades formativas são um dos pilares da identidade da Mostra, refletindo nosso compromisso histórico com a formação de profissionais, jovens realizadores e novos talentos, além da diversidade de olhares e do fortalecimento do audiovisual brasileiro. Por meio de oficinas, workshops e </w:t>
      </w:r>
      <w:proofErr w:type="spellStart"/>
      <w:r w:rsidRPr="00C71C3B">
        <w:rPr>
          <w:rFonts w:ascii="Calibri" w:eastAsia="Calibri" w:hAnsi="Calibri" w:cs="Calibri"/>
          <w:i/>
          <w:iCs/>
          <w:color w:val="000000"/>
          <w:sz w:val="20"/>
          <w:szCs w:val="20"/>
          <w:lang w:val="pt-BR"/>
        </w:rPr>
        <w:t>masterclasses</w:t>
      </w:r>
      <w:proofErr w:type="spellEnd"/>
      <w:r w:rsidRPr="00C71C3B">
        <w:rPr>
          <w:rFonts w:ascii="Calibri" w:eastAsia="Calibri" w:hAnsi="Calibri" w:cs="Calibri"/>
          <w:i/>
          <w:iCs/>
          <w:color w:val="000000"/>
          <w:sz w:val="20"/>
          <w:szCs w:val="20"/>
          <w:lang w:val="pt-BR"/>
        </w:rPr>
        <w:t>, oferecemos espaços de aprendizado prático, reflexão crítica e desenvolvimento criativo, capazes de inspirar, conectar e transformar todos que participam."</w:t>
      </w:r>
    </w:p>
    <w:p w14:paraId="0639FE1C" w14:textId="77777777" w:rsidR="00CA2933" w:rsidRPr="00C71C3B" w:rsidRDefault="00CA2933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5998D31F" w14:textId="2A327B83" w:rsidR="00C71C3B" w:rsidRPr="00C71C3B" w:rsidRDefault="00CA2933" w:rsidP="00CA2933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OFICINAS | PÚBLICO ADULTO</w:t>
      </w:r>
    </w:p>
    <w:p w14:paraId="56E82D4B" w14:textId="77777777" w:rsidR="00C71C3B" w:rsidRPr="00C71C3B" w:rsidRDefault="00C71C3B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Sete oficinas voltadas a adultos exploram processos de criação e realização audiovisual. Entre elas:</w:t>
      </w:r>
    </w:p>
    <w:p w14:paraId="72E56EFA" w14:textId="77777777" w:rsidR="00891C6A" w:rsidRPr="00891C6A" w:rsidRDefault="00891C6A" w:rsidP="00891C6A">
      <w:pPr>
        <w:pBdr>
          <w:top w:val="nil"/>
          <w:left w:val="nil"/>
          <w:bottom w:val="nil"/>
          <w:right w:val="nil"/>
          <w:between w:val="nil"/>
        </w:pBdr>
        <w:spacing w:line="180" w:lineRule="exact"/>
        <w:ind w:left="357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241E78B4" w14:textId="41D065FD" w:rsidR="00C71C3B" w:rsidRPr="00C71C3B" w:rsidRDefault="00C71C3B" w:rsidP="00C71C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Como Criar Personagens para Produtos Audiovisuais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com Anderson Barretto, sobre construção narrativa e psicológica de personagens.</w:t>
      </w:r>
    </w:p>
    <w:p w14:paraId="40095ECB" w14:textId="77777777" w:rsidR="00C71C3B" w:rsidRPr="00C71C3B" w:rsidRDefault="00C71C3B" w:rsidP="00C71C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Direção de Fotografia: Técnica com Luz Natural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, com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Antonio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Fargoni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abordando estética, narrativa e uso de equipamentos acessíveis.</w:t>
      </w:r>
    </w:p>
    <w:p w14:paraId="42865D93" w14:textId="77777777" w:rsidR="00C71C3B" w:rsidRPr="00C71C3B" w:rsidRDefault="00C71C3B" w:rsidP="00C71C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Introdução ao Roteiro para Animação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com Débora Guimarães, apresentando escrita autoral para filmes e séries animadas.</w:t>
      </w:r>
    </w:p>
    <w:p w14:paraId="37C0A359" w14:textId="77777777" w:rsidR="00C71C3B" w:rsidRPr="00C71C3B" w:rsidRDefault="00C71C3B" w:rsidP="00C71C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lastRenderedPageBreak/>
        <w:t>O Lugar do Ator no Cinema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com Amanda Gabriel, sobre atuação e processos de preparação de elenco.</w:t>
      </w:r>
    </w:p>
    <w:p w14:paraId="74476A17" w14:textId="77777777" w:rsidR="00C71C3B" w:rsidRPr="00C71C3B" w:rsidRDefault="00C71C3B" w:rsidP="00C71C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Produção Executiva: Estratégias para Projetos Audiovisuais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, com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Edileis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Novais, abordando planejamento, gestão financeira e conformidade legal.</w:t>
      </w:r>
    </w:p>
    <w:p w14:paraId="72BDEF9C" w14:textId="77777777" w:rsidR="00C71C3B" w:rsidRPr="00C71C3B" w:rsidRDefault="00C71C3B" w:rsidP="00C71C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Trilha Sonora: Imagem e Som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com Marcos Souza, sobre música e som como elementos narrativos.</w:t>
      </w:r>
    </w:p>
    <w:p w14:paraId="7B9E2C3A" w14:textId="77777777" w:rsidR="00C71C3B" w:rsidRPr="00C71C3B" w:rsidRDefault="00C71C3B" w:rsidP="00C71C3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Narrativa Audiovisual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, com Ricardo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Tiezzi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imersão criativa inspirada na dinâmica de uma sala de roteiristas.</w:t>
      </w:r>
    </w:p>
    <w:p w14:paraId="201A5063" w14:textId="77777777" w:rsidR="00CA2933" w:rsidRDefault="00CA2933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</w:pPr>
    </w:p>
    <w:p w14:paraId="7E13B74F" w14:textId="6004697E" w:rsidR="00C71C3B" w:rsidRPr="00C71C3B" w:rsidRDefault="00CA2933" w:rsidP="00CA2933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OFICINAS | PÚBLICO JOVEM E INFANTIL</w:t>
      </w:r>
    </w:p>
    <w:p w14:paraId="556C56D9" w14:textId="4582D2F6" w:rsidR="00C71C3B" w:rsidRDefault="00C71C3B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Três oficinas dedicadas ao público jovem e infantil estimulam a expressão, a criatividade e o contato com o cinema:</w:t>
      </w:r>
    </w:p>
    <w:p w14:paraId="51BDA016" w14:textId="77777777" w:rsidR="00561B7B" w:rsidRPr="00C71C3B" w:rsidRDefault="00561B7B" w:rsidP="00891C6A">
      <w:pPr>
        <w:pBdr>
          <w:top w:val="nil"/>
          <w:left w:val="nil"/>
          <w:bottom w:val="nil"/>
          <w:right w:val="nil"/>
          <w:between w:val="nil"/>
        </w:pBdr>
        <w:spacing w:line="180" w:lineRule="exact"/>
        <w:ind w:left="357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384C9421" w14:textId="77777777" w:rsidR="00C71C3B" w:rsidRPr="00C71C3B" w:rsidRDefault="00C71C3B" w:rsidP="00C71C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Cinema e Artes Plásticas: Imaginação em Cena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com Daniella Penna, desenvolve performances e instalações artísticas.</w:t>
      </w:r>
    </w:p>
    <w:p w14:paraId="6CDB92E6" w14:textId="77777777" w:rsidR="00C71C3B" w:rsidRPr="00C71C3B" w:rsidRDefault="00C71C3B" w:rsidP="00C71C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Fazendo Cinema na Diversidade Cultural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, com Anna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Rosaura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Trancoso e Claudio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Keim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Doreto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propõe produção audiovisual como reflexão sobre diversidade cultural.</w:t>
      </w:r>
    </w:p>
    <w:p w14:paraId="3E9F6463" w14:textId="77777777" w:rsidR="00C71C3B" w:rsidRPr="00C71C3B" w:rsidRDefault="00C71C3B" w:rsidP="00C71C3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Stop Motion: Cinema de Papel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com Karla Moreira, introduz técnicas de animação com recortes em papel, estimulando criatividade e trabalho coletivo.</w:t>
      </w:r>
    </w:p>
    <w:p w14:paraId="55E17643" w14:textId="77777777" w:rsidR="00CA2933" w:rsidRDefault="00CA2933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</w:pPr>
    </w:p>
    <w:p w14:paraId="03DAF3EC" w14:textId="701F23EA" w:rsidR="00C71C3B" w:rsidRPr="00C71C3B" w:rsidRDefault="00CA2933" w:rsidP="00CA2933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WORKSHOPS</w:t>
      </w:r>
    </w:p>
    <w:p w14:paraId="01CC62EE" w14:textId="1F2298D3" w:rsidR="00C71C3B" w:rsidRDefault="00C71C3B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Dois workshops abordam desafios contemporâneos do audiovisual:</w:t>
      </w:r>
    </w:p>
    <w:p w14:paraId="15ACBEDB" w14:textId="77777777" w:rsidR="00561B7B" w:rsidRPr="00C71C3B" w:rsidRDefault="00561B7B" w:rsidP="00891C6A">
      <w:pPr>
        <w:pBdr>
          <w:top w:val="nil"/>
          <w:left w:val="nil"/>
          <w:bottom w:val="nil"/>
          <w:right w:val="nil"/>
          <w:between w:val="nil"/>
        </w:pBdr>
        <w:spacing w:line="180" w:lineRule="exact"/>
        <w:ind w:left="357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18FBEECC" w14:textId="77777777" w:rsidR="00C71C3B" w:rsidRPr="00C71C3B" w:rsidRDefault="00C71C3B" w:rsidP="00C71C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Do Corte ao DCP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, com Thiago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Belconfine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de Carvalho, sobre fluxos de pós-produção e finalização.</w:t>
      </w:r>
    </w:p>
    <w:p w14:paraId="1404D3A4" w14:textId="77777777" w:rsidR="00C71C3B" w:rsidRDefault="00C71C3B" w:rsidP="00C71C3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Inteligência Artificial Generativa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, com Janaina Augustin, explorando o uso da IA como ferramenta de apoio criativo.</w:t>
      </w:r>
    </w:p>
    <w:p w14:paraId="3C7D140F" w14:textId="77777777" w:rsidR="00CA2933" w:rsidRDefault="00CA2933" w:rsidP="00561B7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0A6556FF" w14:textId="77777777" w:rsidR="00561B7B" w:rsidRPr="00C71C3B" w:rsidRDefault="00561B7B" w:rsidP="00891C6A">
      <w:pPr>
        <w:pBdr>
          <w:top w:val="nil"/>
          <w:left w:val="nil"/>
          <w:bottom w:val="nil"/>
          <w:right w:val="nil"/>
          <w:between w:val="nil"/>
        </w:pBdr>
        <w:spacing w:line="180" w:lineRule="exact"/>
        <w:ind w:left="357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183808A8" w14:textId="40C20CB5" w:rsidR="00C71C3B" w:rsidRPr="00C71C3B" w:rsidRDefault="00CA2933" w:rsidP="00CA2933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MASTERCLASSES</w:t>
      </w:r>
    </w:p>
    <w:p w14:paraId="38B0D2D9" w14:textId="64CB7658" w:rsidR="00C71C3B" w:rsidRDefault="00C71C3B" w:rsidP="00C71C3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Duas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masterclasses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ampliam o debate sobre circulação, memória e diversidade:</w:t>
      </w:r>
    </w:p>
    <w:p w14:paraId="69D14FAA" w14:textId="77777777" w:rsidR="00561B7B" w:rsidRPr="00C71C3B" w:rsidRDefault="00561B7B" w:rsidP="00891C6A">
      <w:pPr>
        <w:pBdr>
          <w:top w:val="nil"/>
          <w:left w:val="nil"/>
          <w:bottom w:val="nil"/>
          <w:right w:val="nil"/>
          <w:between w:val="nil"/>
        </w:pBdr>
        <w:spacing w:line="180" w:lineRule="exact"/>
        <w:ind w:left="357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7295A30C" w14:textId="77777777" w:rsidR="00C71C3B" w:rsidRPr="00C71C3B" w:rsidRDefault="00C71C3B" w:rsidP="00C71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Pontes Afetivas: Conectando o Cinema Brasileiro aos Festivais Africanos e da Diáspora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, com Romeo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Umulisa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(Ruanda), apresenta caminhos para a circulação internacional do cinema brasileiro.</w:t>
      </w:r>
    </w:p>
    <w:p w14:paraId="719D09DA" w14:textId="77777777" w:rsidR="00C71C3B" w:rsidRPr="00C71C3B" w:rsidRDefault="00C71C3B" w:rsidP="00C71C3B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clear" w:pos="360"/>
          <w:tab w:val="num" w:pos="720"/>
        </w:tabs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C71C3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Por uma Cinemateca da Quebrada</w:t>
      </w:r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, com Lincoln Péricles (SP), discute o cinema das periferias como ferramenta de resistência, criação de </w:t>
      </w:r>
      <w:proofErr w:type="spellStart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>contra-arquivos</w:t>
      </w:r>
      <w:proofErr w:type="spellEnd"/>
      <w:r w:rsidRPr="00C71C3B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e preservação da memória popular.</w:t>
      </w:r>
    </w:p>
    <w:p w14:paraId="0EFEE110" w14:textId="77777777" w:rsidR="00C71C3B" w:rsidRDefault="00C71C3B" w:rsidP="003738F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4B9BCC8B" w14:textId="77777777" w:rsidR="00C71C3B" w:rsidRPr="003738F0" w:rsidRDefault="00C71C3B" w:rsidP="00891C6A">
      <w:pPr>
        <w:pBdr>
          <w:top w:val="nil"/>
          <w:left w:val="nil"/>
          <w:bottom w:val="nil"/>
          <w:right w:val="nil"/>
          <w:between w:val="nil"/>
        </w:pBdr>
        <w:spacing w:line="180" w:lineRule="exact"/>
        <w:ind w:left="357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</w:p>
    <w:p w14:paraId="25956B57" w14:textId="77777777" w:rsidR="00E717A3" w:rsidRPr="005D1BFC" w:rsidRDefault="00000000" w:rsidP="00551748">
      <w:pPr>
        <w:pBdr>
          <w:top w:val="nil"/>
          <w:left w:val="nil"/>
          <w:bottom w:val="single" w:sz="4" w:space="1" w:color="auto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D1BFC">
        <w:rPr>
          <w:rFonts w:ascii="Calibri" w:eastAsia="Calibri" w:hAnsi="Calibri" w:cs="Calibri"/>
          <w:b/>
          <w:bCs/>
          <w:color w:val="000000"/>
          <w:sz w:val="20"/>
          <w:szCs w:val="20"/>
        </w:rPr>
        <w:t>SOBRE A MOSTRA DE CINEMA DE TIRADENTES</w:t>
      </w:r>
    </w:p>
    <w:p w14:paraId="7043BC73" w14:textId="77777777" w:rsidR="00E717A3" w:rsidRPr="005D1BFC" w:rsidRDefault="00000000" w:rsidP="005D1B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D1BFC">
        <w:rPr>
          <w:rFonts w:ascii="Calibri" w:eastAsia="Calibri" w:hAnsi="Calibri" w:cs="Calibri"/>
          <w:b/>
          <w:bCs/>
          <w:color w:val="E36C0A"/>
          <w:sz w:val="20"/>
          <w:szCs w:val="20"/>
        </w:rPr>
        <w:t>PLATAFORMA DE LANÇAMENTO DO CINEMA BRASILEIRO</w:t>
      </w:r>
    </w:p>
    <w:p w14:paraId="71A16B6E" w14:textId="77777777" w:rsidR="00E717A3" w:rsidRPr="00891C6A" w:rsidRDefault="00000000" w:rsidP="00891C6A">
      <w:pPr>
        <w:pBdr>
          <w:top w:val="nil"/>
          <w:left w:val="nil"/>
          <w:bottom w:val="nil"/>
          <w:right w:val="nil"/>
          <w:between w:val="nil"/>
        </w:pBdr>
        <w:spacing w:line="180" w:lineRule="exact"/>
        <w:ind w:left="357"/>
        <w:jc w:val="both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891C6A">
        <w:rPr>
          <w:rFonts w:ascii="Calibri" w:eastAsia="Calibri" w:hAnsi="Calibri" w:cs="Calibri"/>
          <w:color w:val="000000"/>
          <w:sz w:val="20"/>
          <w:szCs w:val="20"/>
          <w:lang w:val="pt-BR"/>
        </w:rPr>
        <w:t> </w:t>
      </w:r>
    </w:p>
    <w:p w14:paraId="58A34B47" w14:textId="77777777" w:rsidR="00E717A3" w:rsidRPr="005D1BFC" w:rsidRDefault="00000000" w:rsidP="005D1B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D1BFC">
        <w:rPr>
          <w:rFonts w:ascii="Calibri" w:eastAsia="Calibri" w:hAnsi="Calibri" w:cs="Calibri"/>
          <w:color w:val="000000"/>
          <w:sz w:val="20"/>
          <w:szCs w:val="20"/>
        </w:rPr>
        <w:t xml:space="preserve">Maior evento do cinema brasileiro contemporâneo em formação, reflexão, exibição e difusão realizado no país e chega a sua 29ª edição de </w:t>
      </w:r>
      <w:r w:rsidRPr="005D1BFC">
        <w:rPr>
          <w:rFonts w:ascii="Calibri" w:eastAsia="Calibri" w:hAnsi="Calibri" w:cs="Calibri"/>
          <w:b/>
          <w:bCs/>
          <w:color w:val="000000"/>
          <w:sz w:val="20"/>
          <w:szCs w:val="20"/>
        </w:rPr>
        <w:t>23 a 31 de janeiro de 2026,</w:t>
      </w:r>
      <w:r w:rsidRPr="005D1BFC">
        <w:rPr>
          <w:rFonts w:ascii="Calibri" w:eastAsia="Calibri" w:hAnsi="Calibri" w:cs="Calibri"/>
          <w:color w:val="000000"/>
          <w:sz w:val="20"/>
          <w:szCs w:val="20"/>
        </w:rPr>
        <w:t xml:space="preserve"> em formato online e presencial. Apresenta, exibe e debate, em edições anuais, o que há de mais inovador e promissor na produção audiovisual brasileira, em pré-estreias mundiais e nacionais – uma trajetória rica e abrangente que ocupa lugar de destaque no centro da história do audiovisual e no circuito de festivais realizados no Brasil.</w:t>
      </w:r>
    </w:p>
    <w:p w14:paraId="0B8BC76D" w14:textId="77777777" w:rsidR="00E717A3" w:rsidRPr="005D1BFC" w:rsidRDefault="00000000" w:rsidP="005D1B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D1BFC">
        <w:rPr>
          <w:rFonts w:ascii="Calibri" w:eastAsia="Calibri" w:hAnsi="Calibri" w:cs="Calibri"/>
          <w:color w:val="000000"/>
          <w:sz w:val="20"/>
          <w:szCs w:val="20"/>
        </w:rPr>
        <w:t> </w:t>
      </w:r>
    </w:p>
    <w:p w14:paraId="0C6E51E7" w14:textId="77777777" w:rsidR="00E717A3" w:rsidRPr="005D1BFC" w:rsidRDefault="00000000" w:rsidP="005D1BFC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5D1BFC">
        <w:rPr>
          <w:rFonts w:ascii="Calibri" w:eastAsia="Calibri" w:hAnsi="Calibri" w:cs="Calibri"/>
          <w:color w:val="000000"/>
          <w:sz w:val="20"/>
          <w:szCs w:val="20"/>
        </w:rPr>
        <w:t xml:space="preserve">O evento exibe filmes brasileiros em pré-estreias nacionais e mostras temáticas, presta homenagem a personalidades do audiovisual, promove seminário, debates, a série Encontro com os filmes, oficinas, Mostrinha de Cinema, Fórum de Tiradentes, Conexão Brasil CineMundi e atrações artísticas. Toda a programação é gratuita. Mais informações </w:t>
      </w:r>
      <w:r w:rsidRPr="005D1BFC">
        <w:rPr>
          <w:rFonts w:ascii="Calibri" w:eastAsia="Calibri" w:hAnsi="Calibri" w:cs="Calibri"/>
          <w:b/>
          <w:bCs/>
          <w:color w:val="000000"/>
          <w:sz w:val="20"/>
          <w:szCs w:val="20"/>
        </w:rPr>
        <w:t>www.mostratiradentes.com.br</w:t>
      </w:r>
    </w:p>
    <w:p w14:paraId="7F48D252" w14:textId="77777777" w:rsidR="00E717A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</w:t>
      </w:r>
    </w:p>
    <w:p w14:paraId="27B997F7" w14:textId="77777777" w:rsidR="00E717A3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 w:rsidRPr="00891C6A">
        <w:rPr>
          <w:rFonts w:ascii="Calibri" w:eastAsia="Calibri" w:hAnsi="Calibri" w:cs="Calibri"/>
          <w:color w:val="212121"/>
          <w:sz w:val="22"/>
          <w:szCs w:val="22"/>
          <w:highlight w:val="yellow"/>
        </w:rPr>
        <w:t>link para fotos</w:t>
      </w:r>
    </w:p>
    <w:p w14:paraId="1607A218" w14:textId="77777777" w:rsidR="00E717A3" w:rsidRDefault="00E717A3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2"/>
          <w:szCs w:val="22"/>
        </w:rPr>
      </w:pPr>
      <w:hyperlink r:id="rId9">
        <w:r>
          <w:rPr>
            <w:rFonts w:ascii="Calibri" w:eastAsia="Calibri" w:hAnsi="Calibri" w:cs="Calibri"/>
            <w:color w:val="0000FF"/>
            <w:sz w:val="22"/>
            <w:szCs w:val="22"/>
            <w:u w:val="single"/>
          </w:rPr>
          <w:t>https://www.flickr.com/photos/universoproducao/</w:t>
        </w:r>
      </w:hyperlink>
    </w:p>
    <w:p w14:paraId="3DE23182" w14:textId="77777777" w:rsidR="00E717A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</w:t>
      </w:r>
    </w:p>
    <w:p w14:paraId="29922A4F" w14:textId="77777777" w:rsidR="00E717A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***</w:t>
      </w:r>
    </w:p>
    <w:p w14:paraId="36D4C84F" w14:textId="77777777" w:rsidR="008A6850" w:rsidRDefault="008A6850" w:rsidP="008A6850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jc w:val="both"/>
        <w:rPr>
          <w:rFonts w:ascii="Calibri" w:eastAsia="Calibri" w:hAnsi="Calibri" w:cs="Calibri"/>
          <w:color w:val="000000"/>
          <w:sz w:val="20"/>
          <w:szCs w:val="20"/>
        </w:rPr>
      </w:pPr>
    </w:p>
    <w:p w14:paraId="676DE99F" w14:textId="4AF868AE" w:rsidR="00E717A3" w:rsidRPr="008A6850" w:rsidRDefault="00000000" w:rsidP="008A6850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Acompanhe o programa Cinema Sem Fronteiras 2026. </w:t>
      </w:r>
    </w:p>
    <w:p w14:paraId="7EA85931" w14:textId="77777777" w:rsidR="00E717A3" w:rsidRPr="008A6850" w:rsidRDefault="00000000" w:rsidP="008A6850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Participe da </w:t>
      </w:r>
      <w:r w:rsidRPr="008A6850">
        <w:rPr>
          <w:rFonts w:ascii="Calibri" w:eastAsia="Calibri" w:hAnsi="Calibri" w:cs="Calibri"/>
          <w:b/>
          <w:bCs/>
          <w:color w:val="000000"/>
          <w:sz w:val="20"/>
          <w:szCs w:val="20"/>
        </w:rPr>
        <w:t>Campanha #EufaçoaMostra</w:t>
      </w:r>
    </w:p>
    <w:p w14:paraId="1B72A43D" w14:textId="77777777" w:rsidR="00E717A3" w:rsidRPr="008A6850" w:rsidRDefault="00000000" w:rsidP="008A6850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</w:rPr>
      </w:pPr>
      <w:r w:rsidRPr="008A6850">
        <w:rPr>
          <w:rFonts w:ascii="Calibri" w:eastAsia="Calibri" w:hAnsi="Calibri" w:cs="Calibri"/>
          <w:b/>
          <w:bCs/>
          <w:color w:val="000000"/>
          <w:sz w:val="20"/>
          <w:szCs w:val="20"/>
        </w:rPr>
        <w:t>Na Web</w:t>
      </w:r>
      <w:r w:rsidRPr="008A6850">
        <w:rPr>
          <w:rFonts w:ascii="Calibri" w:eastAsia="Calibri" w:hAnsi="Calibri" w:cs="Calibri"/>
          <w:color w:val="000000"/>
          <w:sz w:val="20"/>
          <w:szCs w:val="20"/>
        </w:rPr>
        <w:t>:  </w:t>
      </w:r>
      <w:r w:rsidRPr="008A6850">
        <w:rPr>
          <w:rFonts w:ascii="Calibri" w:hAnsi="Calibri" w:cs="Calibri"/>
          <w:sz w:val="20"/>
          <w:szCs w:val="20"/>
        </w:rPr>
        <w:fldChar w:fldCharType="begin"/>
      </w:r>
      <w:r w:rsidRPr="008A6850">
        <w:rPr>
          <w:rFonts w:ascii="Calibri" w:hAnsi="Calibri" w:cs="Calibri"/>
          <w:sz w:val="20"/>
          <w:szCs w:val="20"/>
        </w:rPr>
        <w:instrText>HYPERLINK "http://mostratiradentes.com.br/" \h</w:instrText>
      </w:r>
      <w:r w:rsidRPr="008A6850">
        <w:rPr>
          <w:rFonts w:ascii="Calibri" w:hAnsi="Calibri" w:cs="Calibri"/>
          <w:sz w:val="20"/>
          <w:szCs w:val="20"/>
        </w:rPr>
      </w:r>
      <w:r w:rsidRPr="008A6850">
        <w:rPr>
          <w:rFonts w:ascii="Calibri" w:hAnsi="Calibri" w:cs="Calibri"/>
          <w:sz w:val="20"/>
          <w:szCs w:val="20"/>
        </w:rPr>
        <w:fldChar w:fldCharType="separate"/>
      </w:r>
      <w:r w:rsidRPr="008A6850">
        <w:rPr>
          <w:rFonts w:ascii="Calibri" w:eastAsia="Calibri" w:hAnsi="Calibri" w:cs="Calibri"/>
          <w:color w:val="0000FF"/>
          <w:sz w:val="20"/>
          <w:szCs w:val="20"/>
          <w:u w:val="single"/>
        </w:rPr>
        <w:t>mostratiradentes.com.br</w:t>
      </w:r>
      <w:r w:rsidRPr="008A6850">
        <w:rPr>
          <w:rFonts w:ascii="Calibri" w:hAnsi="Calibri" w:cs="Calibri"/>
          <w:sz w:val="20"/>
          <w:szCs w:val="20"/>
        </w:rPr>
        <w:fldChar w:fldCharType="end"/>
      </w:r>
    </w:p>
    <w:p w14:paraId="21AE2A8B" w14:textId="77777777" w:rsidR="008A6850" w:rsidRDefault="00000000" w:rsidP="008A6850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</w:rPr>
      </w:pPr>
      <w:r w:rsidRPr="008A6850">
        <w:rPr>
          <w:rFonts w:ascii="Calibri" w:eastAsia="Calibri" w:hAnsi="Calibri" w:cs="Calibri"/>
          <w:b/>
          <w:bCs/>
          <w:color w:val="000000"/>
          <w:sz w:val="20"/>
          <w:szCs w:val="20"/>
        </w:rPr>
        <w:t>No Instagram</w:t>
      </w:r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0">
        <w:r w:rsidR="00E717A3" w:rsidRPr="008A6850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@universoproducao</w:t>
        </w:r>
      </w:hyperlink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</w:p>
    <w:p w14:paraId="18138052" w14:textId="166E548C" w:rsidR="00E717A3" w:rsidRPr="008A6850" w:rsidRDefault="00000000" w:rsidP="008A6850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</w:rPr>
      </w:pPr>
      <w:r w:rsidRPr="008A6850">
        <w:rPr>
          <w:rFonts w:ascii="Calibri" w:eastAsia="Calibri" w:hAnsi="Calibri" w:cs="Calibri"/>
          <w:b/>
          <w:bCs/>
          <w:color w:val="000000"/>
          <w:sz w:val="20"/>
          <w:szCs w:val="20"/>
        </w:rPr>
        <w:t>No Youtube</w:t>
      </w:r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1">
        <w:r w:rsidR="00E717A3" w:rsidRPr="008A6850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 Produção</w:t>
        </w:r>
      </w:hyperlink>
    </w:p>
    <w:p w14:paraId="52528BC4" w14:textId="77777777" w:rsidR="008A6850" w:rsidRDefault="00000000" w:rsidP="008A6850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</w:rPr>
      </w:pPr>
      <w:r w:rsidRPr="008A6850">
        <w:rPr>
          <w:rFonts w:ascii="Calibri" w:eastAsia="Calibri" w:hAnsi="Calibri" w:cs="Calibri"/>
          <w:b/>
          <w:bCs/>
          <w:color w:val="000000"/>
          <w:sz w:val="20"/>
          <w:szCs w:val="20"/>
        </w:rPr>
        <w:t>No X (Antigo Twitter)</w:t>
      </w:r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2">
        <w:r w:rsidR="00E717A3" w:rsidRPr="008A6850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@universoprod</w:t>
        </w:r>
      </w:hyperlink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    </w:t>
      </w:r>
    </w:p>
    <w:p w14:paraId="3F2E7A31" w14:textId="31A2EC5D" w:rsidR="00E717A3" w:rsidRPr="008A6850" w:rsidRDefault="00000000" w:rsidP="008A6850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</w:rPr>
      </w:pPr>
      <w:r w:rsidRPr="008A6850">
        <w:rPr>
          <w:rFonts w:ascii="Calibri" w:eastAsia="Calibri" w:hAnsi="Calibri" w:cs="Calibri"/>
          <w:b/>
          <w:bCs/>
          <w:color w:val="000000"/>
          <w:sz w:val="20"/>
          <w:szCs w:val="20"/>
        </w:rPr>
        <w:t>No Facebook</w:t>
      </w:r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3">
        <w:r w:rsidR="00E717A3" w:rsidRPr="008A6850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mostratiradentes</w:t>
        </w:r>
      </w:hyperlink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 / </w:t>
      </w:r>
      <w:r w:rsidR="00E717A3" w:rsidRPr="008A6850">
        <w:rPr>
          <w:rFonts w:ascii="Calibri" w:hAnsi="Calibri" w:cs="Calibri"/>
          <w:sz w:val="20"/>
          <w:szCs w:val="20"/>
        </w:rPr>
        <w:fldChar w:fldCharType="begin"/>
      </w:r>
      <w:r w:rsidR="00E717A3" w:rsidRPr="008A6850">
        <w:rPr>
          <w:rFonts w:ascii="Calibri" w:hAnsi="Calibri" w:cs="Calibri"/>
          <w:sz w:val="20"/>
          <w:szCs w:val="20"/>
        </w:rPr>
        <w:instrText>HYPERLINK "https://www.facebook.com/universoproducao/" \h</w:instrText>
      </w:r>
      <w:r w:rsidR="00E717A3" w:rsidRPr="008A6850">
        <w:rPr>
          <w:rFonts w:ascii="Calibri" w:hAnsi="Calibri" w:cs="Calibri"/>
          <w:sz w:val="20"/>
          <w:szCs w:val="20"/>
        </w:rPr>
      </w:r>
      <w:r w:rsidR="00E717A3" w:rsidRPr="008A6850">
        <w:rPr>
          <w:rFonts w:ascii="Calibri" w:hAnsi="Calibri" w:cs="Calibri"/>
          <w:sz w:val="20"/>
          <w:szCs w:val="20"/>
        </w:rPr>
        <w:fldChar w:fldCharType="separate"/>
      </w:r>
      <w:r w:rsidR="00E717A3" w:rsidRPr="008A6850">
        <w:rPr>
          <w:rFonts w:ascii="Calibri" w:eastAsia="Calibri" w:hAnsi="Calibri" w:cs="Calibri"/>
          <w:color w:val="0000FF"/>
          <w:sz w:val="20"/>
          <w:szCs w:val="20"/>
          <w:u w:val="single"/>
        </w:rPr>
        <w:t>universoproducao</w:t>
      </w:r>
      <w:r w:rsidR="00E717A3" w:rsidRPr="008A6850">
        <w:rPr>
          <w:rFonts w:ascii="Calibri" w:hAnsi="Calibri" w:cs="Calibri"/>
          <w:sz w:val="20"/>
          <w:szCs w:val="20"/>
        </w:rPr>
        <w:fldChar w:fldCharType="end"/>
      </w:r>
    </w:p>
    <w:p w14:paraId="751290AD" w14:textId="77777777" w:rsidR="00E717A3" w:rsidRPr="008A6850" w:rsidRDefault="00000000" w:rsidP="008A6850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</w:rPr>
      </w:pPr>
      <w:r w:rsidRPr="008A6850">
        <w:rPr>
          <w:rFonts w:ascii="Calibri" w:eastAsia="Calibri" w:hAnsi="Calibri" w:cs="Calibri"/>
          <w:b/>
          <w:bCs/>
          <w:color w:val="000000"/>
          <w:sz w:val="20"/>
          <w:szCs w:val="20"/>
        </w:rPr>
        <w:t>No LinkedIn</w:t>
      </w:r>
      <w:r w:rsidRPr="008A6850">
        <w:rPr>
          <w:rFonts w:ascii="Calibri" w:eastAsia="Calibri" w:hAnsi="Calibri" w:cs="Calibri"/>
          <w:color w:val="000000"/>
          <w:sz w:val="20"/>
          <w:szCs w:val="20"/>
        </w:rPr>
        <w:t xml:space="preserve">: </w:t>
      </w:r>
      <w:hyperlink r:id="rId14">
        <w:r w:rsidR="00E717A3" w:rsidRPr="008A6850">
          <w:rPr>
            <w:rFonts w:ascii="Calibri" w:eastAsia="Calibri" w:hAnsi="Calibri" w:cs="Calibri"/>
            <w:color w:val="0000FF"/>
            <w:sz w:val="20"/>
            <w:szCs w:val="20"/>
            <w:u w:val="single"/>
          </w:rPr>
          <w:t>universo-produção</w:t>
        </w:r>
      </w:hyperlink>
    </w:p>
    <w:p w14:paraId="644525BF" w14:textId="77777777" w:rsidR="00E717A3" w:rsidRPr="008A685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8A6850">
        <w:rPr>
          <w:rFonts w:ascii="Calibri" w:eastAsia="Calibri" w:hAnsi="Calibri" w:cs="Calibri"/>
          <w:b/>
          <w:bCs/>
          <w:color w:val="000000"/>
          <w:sz w:val="20"/>
          <w:szCs w:val="20"/>
        </w:rPr>
        <w:t> </w:t>
      </w:r>
    </w:p>
    <w:p w14:paraId="4BC5F59D" w14:textId="77777777" w:rsidR="00E717A3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> </w:t>
      </w:r>
    </w:p>
    <w:p w14:paraId="046C7117" w14:textId="77777777" w:rsidR="00E717A3" w:rsidRPr="007F1A30" w:rsidRDefault="00000000" w:rsidP="00891C6A">
      <w:pPr>
        <w:pBdr>
          <w:top w:val="nil"/>
          <w:left w:val="nil"/>
          <w:bottom w:val="single" w:sz="4" w:space="1" w:color="auto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</w:rPr>
        <w:t>SERVIÇO</w:t>
      </w:r>
    </w:p>
    <w:p w14:paraId="4F3B25CB" w14:textId="38DF7D57" w:rsidR="00E717A3" w:rsidRPr="007F1A3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0"/>
          <w:szCs w:val="20"/>
        </w:rPr>
      </w:pPr>
      <w:r w:rsidRPr="007F1A30">
        <w:rPr>
          <w:rFonts w:ascii="Calibri" w:eastAsia="Calibri" w:hAnsi="Calibri" w:cs="Calibri"/>
          <w:b/>
          <w:bCs/>
          <w:color w:val="212121"/>
          <w:sz w:val="20"/>
          <w:szCs w:val="20"/>
        </w:rPr>
        <w:t>29</w:t>
      </w:r>
      <w:r w:rsidR="007F1A30">
        <w:rPr>
          <w:rFonts w:ascii="Calibri" w:eastAsia="Calibri" w:hAnsi="Calibri" w:cs="Calibri"/>
          <w:b/>
          <w:bCs/>
          <w:color w:val="212121"/>
          <w:sz w:val="20"/>
          <w:szCs w:val="20"/>
        </w:rPr>
        <w:t>ª</w:t>
      </w:r>
      <w:r w:rsidRPr="007F1A30">
        <w:rPr>
          <w:rFonts w:ascii="Calibri" w:eastAsia="Calibri" w:hAnsi="Calibri" w:cs="Calibri"/>
          <w:b/>
          <w:bCs/>
          <w:color w:val="212121"/>
          <w:sz w:val="20"/>
          <w:szCs w:val="20"/>
        </w:rPr>
        <w:t xml:space="preserve"> MOSTRA DE CINEMA DE TIRADENTES | 23 a 31 de janeiro de 2026 | </w:t>
      </w:r>
      <w:r w:rsidRPr="007F1A30">
        <w:rPr>
          <w:rFonts w:ascii="Calibri" w:eastAsia="Calibri" w:hAnsi="Calibri" w:cs="Calibri"/>
          <w:color w:val="000000"/>
          <w:sz w:val="20"/>
          <w:szCs w:val="20"/>
        </w:rPr>
        <w:t>PROGRAMAÇÃO GRATUITA</w:t>
      </w:r>
    </w:p>
    <w:p w14:paraId="2B25BD8E" w14:textId="77777777" w:rsidR="00E717A3" w:rsidRPr="007F1A30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</w:rPr>
        <w:t> </w:t>
      </w:r>
    </w:p>
    <w:p w14:paraId="44C0E73A" w14:textId="59B9AAD3" w:rsidR="005D1BFC" w:rsidRDefault="007F1A30" w:rsidP="00D00046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</w:pPr>
      <w:bookmarkStart w:id="0" w:name="_Hlk217412496"/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LEI FEDERAL DE INCENTIVO À CULTURA</w:t>
      </w:r>
    </w:p>
    <w:p w14:paraId="37736BCB" w14:textId="14F4DBBF" w:rsidR="005D1BFC" w:rsidRPr="005D1BFC" w:rsidRDefault="007F1A30" w:rsidP="00CE424F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7F1A30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Patrocínio Master: 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Petrobras</w:t>
      </w:r>
    </w:p>
    <w:p w14:paraId="61FB2EC6" w14:textId="47AD9F99" w:rsidR="005D1BFC" w:rsidRPr="005D1BFC" w:rsidRDefault="007F1A30" w:rsidP="00CE424F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7F1A30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Patrocínio: 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Itaú, </w:t>
      </w:r>
      <w:r w:rsidR="0094262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Cimento Nacional, 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Embratur, </w:t>
      </w:r>
      <w:proofErr w:type="spellStart"/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Codemge</w:t>
      </w:r>
      <w:proofErr w:type="spellEnd"/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 / Governo De Minas Gerais</w:t>
      </w:r>
    </w:p>
    <w:p w14:paraId="7C3E4E93" w14:textId="6588C4A1" w:rsidR="005D1BFC" w:rsidRPr="005D1BFC" w:rsidRDefault="007F1A30" w:rsidP="00CE424F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7F1A30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Parceria Cultural: </w:t>
      </w:r>
      <w:r w:rsidR="00942620" w:rsidRPr="00EF3876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Mini</w:t>
      </w:r>
      <w:r w:rsidR="00EF3876" w:rsidRPr="00EF3876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stério Público de Minas Gerais, Prefeitura de Belo Horizonte</w:t>
      </w:r>
      <w:r w:rsidR="00EF3876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 através da Secretaria Municipal de Cultura,</w:t>
      </w:r>
      <w:r w:rsidR="00EF3876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 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Sistema </w:t>
      </w:r>
      <w:r w:rsidR="00D00046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C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omércio</w:t>
      </w:r>
      <w:r w:rsidR="00D00046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, por meio da Fecomércio 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MG / Sesc </w:t>
      </w:r>
      <w:r w:rsidR="00CE424F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Senac e Sindicatos empresariais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, </w:t>
      </w:r>
      <w:proofErr w:type="gramStart"/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Conecta</w:t>
      </w:r>
      <w:proofErr w:type="gramEnd"/>
    </w:p>
    <w:p w14:paraId="0C4F8360" w14:textId="128B5C31" w:rsidR="00D66B2B" w:rsidRPr="005D1BFC" w:rsidRDefault="007F1A30" w:rsidP="00D66B2B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7F1A30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Apoio: 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Prefeitura </w:t>
      </w:r>
      <w:r w:rsidR="00D00046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d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e Tiradentes, Canal Brasil, Café 3 Corações</w:t>
      </w:r>
      <w:r w:rsidR="00D66B2B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, </w:t>
      </w:r>
      <w:r w:rsidR="00D66B2B"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Casa da Mostra</w:t>
      </w:r>
      <w:r w:rsidR="00D66B2B" w:rsidRPr="007F1A30">
        <w:rPr>
          <w:rFonts w:ascii="Calibri" w:eastAsia="Calibri" w:hAnsi="Calibri" w:cs="Calibri"/>
          <w:color w:val="000000"/>
          <w:sz w:val="20"/>
          <w:szCs w:val="20"/>
          <w:lang w:val="pt-BR"/>
        </w:rPr>
        <w:t> </w:t>
      </w:r>
    </w:p>
    <w:p w14:paraId="5BEB3375" w14:textId="443D8382" w:rsidR="00942620" w:rsidRPr="005D1BFC" w:rsidRDefault="00942620" w:rsidP="00CE424F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proofErr w:type="spellStart"/>
      <w:r w:rsidRPr="00942620">
        <w:rPr>
          <w:rFonts w:ascii="Calibri" w:eastAsia="Calibri" w:hAnsi="Calibri" w:cs="Calibri"/>
          <w:color w:val="000000"/>
          <w:sz w:val="20"/>
          <w:szCs w:val="20"/>
          <w:lang w:val="pt-BR"/>
        </w:rPr>
        <w:t>Corealização</w:t>
      </w:r>
      <w:proofErr w:type="spellEnd"/>
      <w:r w:rsidRPr="00942620">
        <w:rPr>
          <w:rFonts w:ascii="Calibri" w:eastAsia="Calibri" w:hAnsi="Calibri" w:cs="Calibri"/>
          <w:color w:val="000000"/>
          <w:sz w:val="20"/>
          <w:szCs w:val="20"/>
          <w:lang w:val="pt-BR"/>
        </w:rPr>
        <w:t>: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 xml:space="preserve"> 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Instituto Universo Cultural</w:t>
      </w:r>
    </w:p>
    <w:p w14:paraId="64D6BE2E" w14:textId="0FAFA7B3" w:rsidR="005D1BFC" w:rsidRPr="005D1BFC" w:rsidRDefault="007F1A30" w:rsidP="00CE424F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0"/>
          <w:szCs w:val="20"/>
          <w:lang w:val="pt-BR"/>
        </w:rPr>
      </w:pPr>
      <w:r w:rsidRPr="007F1A30">
        <w:rPr>
          <w:rFonts w:ascii="Calibri" w:eastAsia="Calibri" w:hAnsi="Calibri" w:cs="Calibri"/>
          <w:color w:val="000000"/>
          <w:sz w:val="20"/>
          <w:szCs w:val="20"/>
          <w:lang w:val="pt-BR"/>
        </w:rPr>
        <w:t xml:space="preserve">Idealização e Realização: </w:t>
      </w: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Universo Produção</w:t>
      </w:r>
    </w:p>
    <w:p w14:paraId="1D4AD14A" w14:textId="72736202" w:rsidR="005D1BFC" w:rsidRPr="005D1BFC" w:rsidRDefault="007F1A30" w:rsidP="00CE424F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</w:pPr>
      <w:r w:rsidRPr="007F1A30">
        <w:rPr>
          <w:rFonts w:ascii="Calibri" w:eastAsia="Calibri" w:hAnsi="Calibri" w:cs="Calibri"/>
          <w:b/>
          <w:bCs/>
          <w:color w:val="000000"/>
          <w:sz w:val="20"/>
          <w:szCs w:val="20"/>
          <w:lang w:val="pt-BR"/>
        </w:rPr>
        <w:t>MINISTÉRIO DA CULTURA - GOVERNO FEDERAL | DO LADO DO POVO BRASILEIRO </w:t>
      </w:r>
    </w:p>
    <w:bookmarkEnd w:id="0"/>
    <w:p w14:paraId="45BC1E7B" w14:textId="77777777" w:rsidR="00E717A3" w:rsidRPr="005D1BFC" w:rsidRDefault="00E717A3" w:rsidP="00CE424F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rPr>
          <w:rFonts w:ascii="Calibri" w:eastAsia="Calibri" w:hAnsi="Calibri" w:cs="Calibri"/>
          <w:color w:val="000000"/>
          <w:sz w:val="22"/>
          <w:szCs w:val="22"/>
          <w:lang w:val="pt-BR"/>
        </w:rPr>
      </w:pPr>
    </w:p>
    <w:p w14:paraId="5CEA1F63" w14:textId="77777777" w:rsidR="00E717A3" w:rsidRDefault="00E717A3" w:rsidP="00891C6A">
      <w:pPr>
        <w:pBdr>
          <w:top w:val="nil"/>
          <w:left w:val="nil"/>
          <w:bottom w:val="nil"/>
          <w:right w:val="nil"/>
          <w:between w:val="nil"/>
        </w:pBdr>
        <w:spacing w:line="280" w:lineRule="exact"/>
        <w:jc w:val="both"/>
        <w:rPr>
          <w:rFonts w:ascii="Calibri" w:eastAsia="Calibri" w:hAnsi="Calibri" w:cs="Calibri"/>
          <w:color w:val="000000"/>
          <w:sz w:val="22"/>
          <w:szCs w:val="22"/>
        </w:rPr>
      </w:pPr>
    </w:p>
    <w:p w14:paraId="1CC2F67A" w14:textId="77777777" w:rsidR="00E717A3" w:rsidRDefault="00E717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Calibri" w:eastAsia="Calibri" w:hAnsi="Calibri" w:cs="Calibri"/>
          <w:b/>
          <w:bCs/>
          <w:color w:val="000000"/>
          <w:sz w:val="22"/>
          <w:szCs w:val="22"/>
        </w:rPr>
      </w:pPr>
    </w:p>
    <w:p w14:paraId="7E76742B" w14:textId="77777777" w:rsidR="00E717A3" w:rsidRDefault="00E717A3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Trebuchet MS" w:eastAsia="Trebuchet MS" w:hAnsi="Trebuchet MS" w:cs="Trebuchet MS"/>
          <w:color w:val="000000"/>
        </w:rPr>
      </w:pPr>
    </w:p>
    <w:sectPr w:rsidR="00E717A3">
      <w:headerReference w:type="default" r:id="rId15"/>
      <w:footerReference w:type="default" r:id="rId16"/>
      <w:pgSz w:w="11900" w:h="16840"/>
      <w:pgMar w:top="1701" w:right="1134" w:bottom="1418" w:left="1134" w:header="340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3FBE5" w14:textId="77777777" w:rsidR="00015B3A" w:rsidRDefault="00015B3A">
      <w:r>
        <w:separator/>
      </w:r>
    </w:p>
  </w:endnote>
  <w:endnote w:type="continuationSeparator" w:id="0">
    <w:p w14:paraId="6C957893" w14:textId="77777777" w:rsidR="00015B3A" w:rsidRDefault="00015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3324D3D5-CC74-4AF0-A81D-36B8CABD8D0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34B5B9A4-01CC-4EB2-B321-699D5924D77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DC2A8B2-8B55-43F3-96C2-221D92BAE258}"/>
    <w:embedBold r:id="rId4" w:fontKey="{9D5C8D13-AA99-47DB-BD18-DFA524A28624}"/>
    <w:embedItalic r:id="rId5" w:fontKey="{09E8E081-D97F-4379-A5B3-8E1BACAC29B8}"/>
  </w:font>
  <w:font w:name="Noto Sans Symbols">
    <w:charset w:val="00"/>
    <w:family w:val="auto"/>
    <w:pitch w:val="default"/>
    <w:embedRegular r:id="rId6" w:fontKey="{B1D1061D-FA83-4645-8FC0-E1E897958D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80139" w14:textId="77777777" w:rsidR="00E717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057EF317" wp14:editId="72407ED0">
          <wp:extent cx="1085850" cy="476250"/>
          <wp:effectExtent l="0" t="0" r="0" b="0"/>
          <wp:docPr id="1073741829" name="image3.png" descr="D:\Trabalho\Universo\Nova_logo_2020\UP_logo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D:\Trabalho\Universo\Nova_logo_2020\UP_logo2.png"/>
                  <pic:cNvPicPr preferRelativeResize="0"/>
                </pic:nvPicPr>
                <pic:blipFill>
                  <a:blip r:embed="rId1"/>
                  <a:srcRect t="24272" b="27183"/>
                  <a:stretch>
                    <a:fillRect/>
                  </a:stretch>
                </pic:blipFill>
                <pic:spPr>
                  <a:xfrm>
                    <a:off x="0" y="0"/>
                    <a:ext cx="108585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Rua Pirapetinga, 567 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Serra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Belo Horizonte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MG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30220-150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(31) 3282 2366 </w:t>
    </w:r>
    <w:r>
      <w:rPr>
        <w:rFonts w:ascii="Noto Sans Symbols" w:eastAsia="Noto Sans Symbols" w:hAnsi="Noto Sans Symbols" w:cs="Noto Sans Symbols"/>
        <w:color w:val="000000"/>
        <w:sz w:val="15"/>
        <w:szCs w:val="15"/>
      </w:rPr>
      <w:t>▪</w:t>
    </w:r>
    <w:r>
      <w:rPr>
        <w:rFonts w:ascii="Trebuchet MS" w:eastAsia="Trebuchet MS" w:hAnsi="Trebuchet MS" w:cs="Trebuchet MS"/>
        <w:color w:val="000000"/>
        <w:sz w:val="15"/>
        <w:szCs w:val="15"/>
      </w:rPr>
      <w:t xml:space="preserve">  www.mostratiradentes.com.br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27041A" w14:textId="77777777" w:rsidR="00015B3A" w:rsidRDefault="00015B3A">
      <w:r>
        <w:separator/>
      </w:r>
    </w:p>
  </w:footnote>
  <w:footnote w:type="continuationSeparator" w:id="0">
    <w:p w14:paraId="70AE8A50" w14:textId="77777777" w:rsidR="00015B3A" w:rsidRDefault="0001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DEF144" w14:textId="77777777" w:rsidR="00E717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  <w:sz w:val="10"/>
        <w:szCs w:val="10"/>
      </w:rPr>
    </w:pPr>
    <w:r>
      <w:rPr>
        <w:rFonts w:ascii="Trebuchet MS" w:eastAsia="Trebuchet MS" w:hAnsi="Trebuchet MS" w:cs="Trebuchet MS"/>
        <w:noProof/>
        <w:color w:val="000000"/>
      </w:rPr>
      <w:drawing>
        <wp:anchor distT="0" distB="0" distL="0" distR="0" simplePos="0" relativeHeight="251658240" behindDoc="1" locked="0" layoutInCell="1" hidden="0" allowOverlap="1" wp14:anchorId="4CAD0AD8" wp14:editId="2585D8D0">
          <wp:simplePos x="0" y="0"/>
          <wp:positionH relativeFrom="page">
            <wp:posOffset>5449259</wp:posOffset>
          </wp:positionH>
          <wp:positionV relativeFrom="page">
            <wp:posOffset>387350</wp:posOffset>
          </wp:positionV>
          <wp:extent cx="1390650" cy="352425"/>
          <wp:effectExtent l="0" t="0" r="0" b="0"/>
          <wp:wrapNone/>
          <wp:docPr id="1073741828" name="image2.pn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90650" cy="352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9DA9A77" w14:textId="77777777" w:rsidR="00E717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noProof/>
        <w:color w:val="000000"/>
      </w:rPr>
      <w:drawing>
        <wp:inline distT="0" distB="0" distL="0" distR="0" wp14:anchorId="1ADB5CF6" wp14:editId="6C8A0216">
          <wp:extent cx="1153986" cy="629730"/>
          <wp:effectExtent l="0" t="0" r="0" b="0"/>
          <wp:docPr id="1073741830" name="image1.png" descr="Placa vermelha com letras brancas em fundo pret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Placa vermelha com letras brancas em fundo pret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53986" cy="6297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Trebuchet MS" w:eastAsia="Trebuchet MS" w:hAnsi="Trebuchet MS" w:cs="Trebuchet MS"/>
        <w:color w:val="000000"/>
      </w:rPr>
      <w:t xml:space="preserve">       </w:t>
    </w:r>
  </w:p>
  <w:p w14:paraId="32649C20" w14:textId="77777777" w:rsidR="00E717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rebuchet MS" w:eastAsia="Trebuchet MS" w:hAnsi="Trebuchet MS" w:cs="Trebuchet MS"/>
        <w:color w:val="000000"/>
      </w:rPr>
    </w:pPr>
    <w:r>
      <w:rPr>
        <w:rFonts w:ascii="Trebuchet MS" w:eastAsia="Trebuchet MS" w:hAnsi="Trebuchet MS" w:cs="Trebuchet MS"/>
        <w:color w:val="000000"/>
      </w:rPr>
      <w:t xml:space="preserve">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662742"/>
    <w:multiLevelType w:val="multilevel"/>
    <w:tmpl w:val="843EA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2B5967"/>
    <w:multiLevelType w:val="multilevel"/>
    <w:tmpl w:val="135651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69659A"/>
    <w:multiLevelType w:val="multilevel"/>
    <w:tmpl w:val="3ED8559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6C3C15"/>
    <w:multiLevelType w:val="multilevel"/>
    <w:tmpl w:val="61B4D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612519929">
    <w:abstractNumId w:val="1"/>
  </w:num>
  <w:num w:numId="2" w16cid:durableId="714354202">
    <w:abstractNumId w:val="2"/>
  </w:num>
  <w:num w:numId="3" w16cid:durableId="2007586068">
    <w:abstractNumId w:val="3"/>
  </w:num>
  <w:num w:numId="4" w16cid:durableId="11035007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17A3"/>
    <w:rsid w:val="00001E02"/>
    <w:rsid w:val="00015B3A"/>
    <w:rsid w:val="00047551"/>
    <w:rsid w:val="00054A96"/>
    <w:rsid w:val="001F20E8"/>
    <w:rsid w:val="001F4B62"/>
    <w:rsid w:val="00281590"/>
    <w:rsid w:val="002A13F0"/>
    <w:rsid w:val="002F1A8F"/>
    <w:rsid w:val="00317645"/>
    <w:rsid w:val="0035195D"/>
    <w:rsid w:val="003738F0"/>
    <w:rsid w:val="00417D27"/>
    <w:rsid w:val="004363A2"/>
    <w:rsid w:val="00485D93"/>
    <w:rsid w:val="004F15AB"/>
    <w:rsid w:val="00551748"/>
    <w:rsid w:val="00561B7B"/>
    <w:rsid w:val="005C6AC1"/>
    <w:rsid w:val="005D1BFC"/>
    <w:rsid w:val="00616848"/>
    <w:rsid w:val="006941A6"/>
    <w:rsid w:val="006B0948"/>
    <w:rsid w:val="006B6067"/>
    <w:rsid w:val="00713FE2"/>
    <w:rsid w:val="00715C58"/>
    <w:rsid w:val="0075432E"/>
    <w:rsid w:val="007C43C0"/>
    <w:rsid w:val="007F1A30"/>
    <w:rsid w:val="008354B6"/>
    <w:rsid w:val="00891C6A"/>
    <w:rsid w:val="008A6850"/>
    <w:rsid w:val="008C4350"/>
    <w:rsid w:val="00942620"/>
    <w:rsid w:val="009D24F6"/>
    <w:rsid w:val="009D73AA"/>
    <w:rsid w:val="00A10102"/>
    <w:rsid w:val="00AC06B4"/>
    <w:rsid w:val="00B1350E"/>
    <w:rsid w:val="00B61F57"/>
    <w:rsid w:val="00B80552"/>
    <w:rsid w:val="00BA3982"/>
    <w:rsid w:val="00C136CF"/>
    <w:rsid w:val="00C71C3B"/>
    <w:rsid w:val="00CA2933"/>
    <w:rsid w:val="00CE424F"/>
    <w:rsid w:val="00D00046"/>
    <w:rsid w:val="00D35EF0"/>
    <w:rsid w:val="00D36B53"/>
    <w:rsid w:val="00D66B2B"/>
    <w:rsid w:val="00DD2F96"/>
    <w:rsid w:val="00E421DD"/>
    <w:rsid w:val="00E479E5"/>
    <w:rsid w:val="00E717A3"/>
    <w:rsid w:val="00EF3876"/>
    <w:rsid w:val="00F255F2"/>
    <w:rsid w:val="00F82F88"/>
    <w:rsid w:val="00FC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18705"/>
  <w15:docId w15:val="{F31D5142-99FB-41DD-8C50-BD04E6072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PT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u w:val="single"/>
    </w:rPr>
  </w:style>
  <w:style w:type="table" w:customStyle="1" w:styleId="TableNormal0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orpo">
    <w:name w:val="Corpo"/>
    <w:rPr>
      <w:rFonts w:ascii="Trebuchet MS" w:eastAsia="Arial Unicode MS" w:hAnsi="Trebuchet MS" w:cs="Arial Unicode MS"/>
      <w:color w:val="000000"/>
      <w:u w:color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Padro">
    <w:name w:val="Padrão"/>
    <w:pPr>
      <w:spacing w:before="160" w:line="288" w:lineRule="auto"/>
    </w:pPr>
    <w:rPr>
      <w:rFonts w:ascii="Helvetica Neue" w:eastAsia="Arial Unicode MS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Hyperlink"/>
    <w:rPr>
      <w:outline w:val="0"/>
      <w:color w:val="0000FF"/>
      <w:u w:val="single" w:color="0000FF"/>
    </w:rPr>
  </w:style>
  <w:style w:type="character" w:customStyle="1" w:styleId="Nenhum">
    <w:name w:val="Nenhum"/>
  </w:style>
  <w:style w:type="character" w:customStyle="1" w:styleId="Hyperlink1">
    <w:name w:val="Hyperlink.1"/>
    <w:basedOn w:val="Nenhum"/>
    <w:rPr>
      <w:outline w:val="0"/>
      <w:color w:val="0000FF"/>
      <w:u w:val="single" w:color="0000F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MenoPendente">
    <w:name w:val="Unresolved Mention"/>
    <w:basedOn w:val="Fontepargpadro"/>
    <w:uiPriority w:val="99"/>
    <w:semiHidden/>
    <w:unhideWhenUsed/>
    <w:rsid w:val="005D1BFC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8C43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ostratiradentes.com.br" TargetMode="External"/><Relationship Id="rId13" Type="http://schemas.openxmlformats.org/officeDocument/2006/relationships/hyperlink" Target="https://www.facebook.com/mostratiradentes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witter.com/universoprod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channel/UCaikc9czwiws39fvlHX-Rp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instagram.com/universoproducao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lickr.com/photos/universoproducao/" TargetMode="External"/><Relationship Id="rId14" Type="http://schemas.openxmlformats.org/officeDocument/2006/relationships/hyperlink" Target="https://www.linkedin.com/company/universo-produ%C3%A7%C3%A3o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ANz5YUUoItxsqUdqvjOq2LL5MA==">CgMxLjA4AHIhMUJncWdNaklsYUZmTWRlbkhadzBUSHFLdHFSdk0wVmEz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1150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UP04</dc:creator>
  <cp:lastModifiedBy>RAQUEL HALLAK DANGELO</cp:lastModifiedBy>
  <cp:revision>4</cp:revision>
  <dcterms:created xsi:type="dcterms:W3CDTF">2026-01-05T21:25:00Z</dcterms:created>
  <dcterms:modified xsi:type="dcterms:W3CDTF">2026-01-05T21:41:00Z</dcterms:modified>
</cp:coreProperties>
</file>