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ECE4" w14:textId="3D13C6AD" w:rsidR="00BA6283" w:rsidRPr="00BA6283" w:rsidRDefault="00BA6283">
      <w:pPr>
        <w:jc w:val="center"/>
        <w:rPr>
          <w:rFonts w:ascii="Calibri" w:eastAsia="Calibri" w:hAnsi="Calibri" w:cs="Calibri"/>
          <w:b/>
        </w:rPr>
      </w:pPr>
      <w:r w:rsidRPr="00BA6283">
        <w:rPr>
          <w:rFonts w:ascii="Calibri" w:eastAsia="Calibri" w:hAnsi="Calibri" w:cs="Calibri"/>
          <w:b/>
        </w:rPr>
        <w:t>MINISTÉRIO DA CULTURA, GOVERNO DE MINAS GERAIS E PETROBRAS APRESENTAM</w:t>
      </w:r>
    </w:p>
    <w:p w14:paraId="4EF8E760" w14:textId="77777777" w:rsidR="00BA6283" w:rsidRDefault="00BA628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93D8378" w14:textId="7F99EBD3" w:rsidR="00A36141" w:rsidRDefault="00000000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29</w:t>
      </w:r>
      <w:r>
        <w:rPr>
          <w:rFonts w:ascii="Calibri" w:eastAsia="Calibri" w:hAnsi="Calibri" w:cs="Calibri"/>
          <w:b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b/>
          <w:sz w:val="20"/>
          <w:szCs w:val="20"/>
        </w:rPr>
        <w:t xml:space="preserve"> Mostra de Cinema de Tiradentes</w:t>
      </w:r>
    </w:p>
    <w:p w14:paraId="67E93F2D" w14:textId="77777777" w:rsidR="00A36141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23 a 31 de janeiro de 2026</w:t>
      </w:r>
    </w:p>
    <w:p w14:paraId="7A297E1B" w14:textId="77777777" w:rsidR="00A36141" w:rsidRDefault="00A3614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11FE91E" w14:textId="77777777" w:rsidR="000C3AD3" w:rsidRDefault="000C3AD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45DEF18" w14:textId="77777777" w:rsidR="00550187" w:rsidRDefault="00550187" w:rsidP="00550187">
      <w:pPr>
        <w:widowControl w:val="0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550187">
        <w:rPr>
          <w:rFonts w:ascii="Calibri" w:eastAsia="Calibri" w:hAnsi="Calibri" w:cs="Calibri"/>
          <w:b/>
          <w:bCs/>
          <w:sz w:val="36"/>
          <w:szCs w:val="36"/>
        </w:rPr>
        <w:t>PETROBRAS É A NOVA PATROCINADORA DO PROGRAMA CINEMA SEM FRONTEIRAS 2026</w:t>
      </w:r>
    </w:p>
    <w:p w14:paraId="61AD2DA6" w14:textId="77777777" w:rsidR="000C3174" w:rsidRPr="00550187" w:rsidRDefault="000C3174" w:rsidP="00550187">
      <w:pPr>
        <w:widowControl w:val="0"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72AA1A79" w14:textId="77777777" w:rsidR="00550187" w:rsidRPr="00550187" w:rsidRDefault="00550187" w:rsidP="00550187">
      <w:pPr>
        <w:widowControl w:val="0"/>
        <w:spacing w:line="280" w:lineRule="exact"/>
        <w:jc w:val="center"/>
        <w:rPr>
          <w:rFonts w:ascii="Calibri" w:eastAsia="Calibri" w:hAnsi="Calibri" w:cs="Calibri"/>
          <w:i/>
          <w:iCs/>
          <w:color w:val="000000"/>
          <w:sz w:val="22"/>
          <w:szCs w:val="22"/>
        </w:rPr>
      </w:pPr>
      <w:r w:rsidRPr="00550187">
        <w:rPr>
          <w:rFonts w:ascii="Calibri" w:eastAsia="Calibri" w:hAnsi="Calibri" w:cs="Calibri"/>
          <w:i/>
          <w:iCs/>
          <w:color w:val="000000"/>
          <w:sz w:val="22"/>
          <w:szCs w:val="22"/>
        </w:rPr>
        <w:t>Patrocínio integra as três mostras realizadas pela Universo Produção e inaugura, em Minas Gerais, o calendário audiovisual brasileiro com projeção internacional</w:t>
      </w:r>
    </w:p>
    <w:p w14:paraId="613EF925" w14:textId="77777777" w:rsidR="00550187" w:rsidRDefault="00550187" w:rsidP="00550187">
      <w:pPr>
        <w:widowControl w:val="0"/>
        <w:spacing w:line="280" w:lineRule="exact"/>
        <w:jc w:val="center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</w:p>
    <w:p w14:paraId="2B11757A" w14:textId="77777777" w:rsidR="000C3AD3" w:rsidRDefault="000C3AD3" w:rsidP="00550187">
      <w:pPr>
        <w:widowControl w:val="0"/>
        <w:spacing w:line="280" w:lineRule="exact"/>
        <w:jc w:val="center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</w:p>
    <w:p w14:paraId="01A2A5A1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A Petrobras é a nova patrocinadora do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Cinema Sem Fronteiras 2026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, programa internacional de audiovisual realizado pela Universo Produção que reúne três dos mais importantes eventos anuais do cinema brasileiro: a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29ª Mostra de Cinema de Tiradentes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, a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21ª </w:t>
      </w:r>
      <w:proofErr w:type="spellStart"/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CineOP</w:t>
      </w:r>
      <w:proofErr w:type="spellEnd"/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– Mostra de Cinema de Ouro Preto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 e a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20ª </w:t>
      </w:r>
      <w:proofErr w:type="spellStart"/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CineBH</w:t>
      </w:r>
      <w:proofErr w:type="spellEnd"/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– Mostra Internacional de Cinema de Belo Horizonte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. A parceria tem início com a abertura da Mostra de Cinema de Tiradentes, entre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23 e 31 de janeiro de 2026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>, marcando oficialmente a inauguração do calendário audiovisual brasileiro e da edição 2026 do programa.</w:t>
      </w:r>
    </w:p>
    <w:p w14:paraId="61423447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7B8BF1E" w14:textId="159D244D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O patrocínio dá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continuidade à presença da Petrobras no Cinema Sem Fronteiras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, iniciada em 2025, quando a empresa apoiou a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28ª Mostra de Cinema de Tiradentes (janeiro/2025)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 e a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19ª </w:t>
      </w:r>
      <w:proofErr w:type="spellStart"/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CineBH</w:t>
      </w:r>
      <w:proofErr w:type="spellEnd"/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(setembro/2025)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. Em 2026, a Petrobras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amplia sua atuação no programa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, passando a marcar presença também na </w:t>
      </w:r>
      <w:proofErr w:type="spellStart"/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CineOP</w:t>
      </w:r>
      <w:proofErr w:type="spellEnd"/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– Mostra de Cinema de Ouro Preto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, assinando a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21ª edição do evento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, que acontece em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junho de 2026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>, e consolidando seu apoio aos três eixos que estruturam o Cinema Sem Fronteiras.</w:t>
      </w:r>
    </w:p>
    <w:p w14:paraId="7CBC25EE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588D37D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Realizado em Minas Gerais, o </w:t>
      </w:r>
      <w:r w:rsidRPr="008B088E">
        <w:rPr>
          <w:rFonts w:ascii="Calibri" w:eastAsia="Calibri" w:hAnsi="Calibri" w:cs="Calibri"/>
          <w:b/>
          <w:bCs/>
          <w:color w:val="000000"/>
          <w:sz w:val="22"/>
          <w:szCs w:val="22"/>
        </w:rPr>
        <w:t>Cinema Sem Fronteiras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 consolida-se como um amplo programa internacional de audiovisual, que articula eventos diferenciados e complementares, dedicados à exibição, reflexão, formação e difusão do cinema brasileiro e latino-americano. Ao longo do ano, o programa promove o debate sobre a produção contemporânea, a história e o patrimônio audiovisual, as linguagens e estéticas do cinema, além de suas formas de inserção e circulação no mercado nacional e internacional.</w:t>
      </w:r>
    </w:p>
    <w:p w14:paraId="23FAFE76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D2655CD" w14:textId="3F4DDC00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A Mostra de Cinema de Tiradentes, plataforma de lançamento do cinema brasileiro contemporâneo, abre o </w:t>
      </w:r>
      <w:r w:rsidR="00392ED9">
        <w:rPr>
          <w:rFonts w:ascii="Calibri" w:eastAsia="Calibri" w:hAnsi="Calibri" w:cs="Calibri"/>
          <w:color w:val="000000"/>
          <w:sz w:val="22"/>
          <w:szCs w:val="22"/>
        </w:rPr>
        <w:t>calendário audiovisual brasileiro</w:t>
      </w:r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 com uma programação ampla e gratuita, voltada à diversidade de narrativas, territórios e formatos. Ao integrar esse percurso, que segue com a </w:t>
      </w:r>
      <w:proofErr w:type="spellStart"/>
      <w:r w:rsidRPr="008B088E">
        <w:rPr>
          <w:rFonts w:ascii="Calibri" w:eastAsia="Calibri" w:hAnsi="Calibri" w:cs="Calibri"/>
          <w:color w:val="000000"/>
          <w:sz w:val="22"/>
          <w:szCs w:val="22"/>
        </w:rPr>
        <w:t>CineOP</w:t>
      </w:r>
      <w:proofErr w:type="spellEnd"/>
      <w:r w:rsidRPr="008B088E">
        <w:rPr>
          <w:rFonts w:ascii="Calibri" w:eastAsia="Calibri" w:hAnsi="Calibri" w:cs="Calibri"/>
          <w:color w:val="000000"/>
          <w:sz w:val="22"/>
          <w:szCs w:val="22"/>
        </w:rPr>
        <w:t xml:space="preserve">, dedicada à preservação, à história e à educação audiovisual, e se completa com a </w:t>
      </w:r>
      <w:proofErr w:type="spellStart"/>
      <w:r w:rsidRPr="008B088E">
        <w:rPr>
          <w:rFonts w:ascii="Calibri" w:eastAsia="Calibri" w:hAnsi="Calibri" w:cs="Calibri"/>
          <w:color w:val="000000"/>
          <w:sz w:val="22"/>
          <w:szCs w:val="22"/>
        </w:rPr>
        <w:t>CineBH</w:t>
      </w:r>
      <w:proofErr w:type="spellEnd"/>
      <w:r w:rsidRPr="008B088E">
        <w:rPr>
          <w:rFonts w:ascii="Calibri" w:eastAsia="Calibri" w:hAnsi="Calibri" w:cs="Calibri"/>
          <w:color w:val="000000"/>
          <w:sz w:val="22"/>
          <w:szCs w:val="22"/>
        </w:rPr>
        <w:t>, voltada à internacionalização e ao mercado audiovisual, a Petrobras associa sua marca a um programa contínuo, estruturante e de grande impacto cultural</w:t>
      </w:r>
      <w:r w:rsidR="000C3AD3">
        <w:rPr>
          <w:rFonts w:ascii="Calibri" w:eastAsia="Calibri" w:hAnsi="Calibri" w:cs="Calibri"/>
          <w:color w:val="000000"/>
          <w:sz w:val="22"/>
          <w:szCs w:val="22"/>
        </w:rPr>
        <w:t xml:space="preserve"> gerando desenvolvimento social, humano e econômico. </w:t>
      </w:r>
    </w:p>
    <w:p w14:paraId="0777E772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2B668D2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088E">
        <w:rPr>
          <w:rFonts w:ascii="Calibri" w:eastAsia="Calibri" w:hAnsi="Calibri" w:cs="Calibri"/>
          <w:color w:val="000000"/>
          <w:sz w:val="22"/>
          <w:szCs w:val="22"/>
        </w:rPr>
        <w:t>Reconhecida como uma das maiores incentivadoras da cultura no país, a Petrobras amplia sua atuação no audiovisual por meio do Cinema Sem Fronteiras, reafirmando seu compromisso com a democratização do acesso à cultura, o fortalecimento do cinema brasileiro e a valorização da diversidade criativa. A parceria também reforça a histórica relação da empresa com Minas Gerais, onde atua desde 1968 com a Refinaria Gabriel Passos (</w:t>
      </w:r>
      <w:proofErr w:type="spellStart"/>
      <w:r w:rsidRPr="008B088E">
        <w:rPr>
          <w:rFonts w:ascii="Calibri" w:eastAsia="Calibri" w:hAnsi="Calibri" w:cs="Calibri"/>
          <w:color w:val="000000"/>
          <w:sz w:val="22"/>
          <w:szCs w:val="22"/>
        </w:rPr>
        <w:t>Regap</w:t>
      </w:r>
      <w:proofErr w:type="spellEnd"/>
      <w:r w:rsidRPr="008B088E">
        <w:rPr>
          <w:rFonts w:ascii="Calibri" w:eastAsia="Calibri" w:hAnsi="Calibri" w:cs="Calibri"/>
          <w:color w:val="000000"/>
          <w:sz w:val="22"/>
          <w:szCs w:val="22"/>
        </w:rPr>
        <w:t>), em Betim, contribuindo para o desenvolvimento econômico, social e cultural do estado.</w:t>
      </w:r>
    </w:p>
    <w:p w14:paraId="1D5178A4" w14:textId="77777777" w:rsid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18B836" w14:textId="77777777" w:rsidR="000C3AD3" w:rsidRPr="008B088E" w:rsidRDefault="000C3AD3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6D172E3" w14:textId="77777777" w:rsidR="000C3AD3" w:rsidRDefault="000C3AD3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AE027D7" w14:textId="305FD093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088E">
        <w:rPr>
          <w:rFonts w:ascii="Calibri" w:eastAsia="Calibri" w:hAnsi="Calibri" w:cs="Calibri"/>
          <w:color w:val="000000"/>
          <w:sz w:val="22"/>
          <w:szCs w:val="22"/>
        </w:rPr>
        <w:t>Para Raquel Hallak, coordenadora geral do Cinema Sem Fronteiras e diretora da Universo Produção, o patrocínio da Petrobras é decisivo para a continuidade e a amplitude do programa. “O Cinema Sem Fronteiras nasce em Minas e projeta o cinema brasileiro para além das montanhas. Ter a Petrobras como patrocinadora reafirma a importância de políticas culturais continuadas, que entendem o audiovisual como espaço de criação, reflexão, memória e futuro. Esse apoio fortalece a programação gratuita, a formação de públicos e o diálogo entre filmes, realizadores e o mundo”, destaca.</w:t>
      </w:r>
    </w:p>
    <w:p w14:paraId="327F3016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653DFE" w14:textId="77777777" w:rsidR="008B088E" w:rsidRPr="008B088E" w:rsidRDefault="008B088E" w:rsidP="008B088E">
      <w:pPr>
        <w:widowControl w:val="0"/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B088E">
        <w:rPr>
          <w:rFonts w:ascii="Calibri" w:eastAsia="Calibri" w:hAnsi="Calibri" w:cs="Calibri"/>
          <w:color w:val="000000"/>
          <w:sz w:val="22"/>
          <w:szCs w:val="22"/>
        </w:rPr>
        <w:t>Com presença nos três eventos que compõem o programa, a Petrobras contribui para consolidar o Cinema Sem Fronteiras como uma das principais iniciativas integradas do audiovisual brasileiro, em permanente diálogo com a América Latina e o cenário internacional.</w:t>
      </w:r>
    </w:p>
    <w:p w14:paraId="0503C3E2" w14:textId="77777777" w:rsidR="008B088E" w:rsidRDefault="008B088E" w:rsidP="00550187">
      <w:pPr>
        <w:widowControl w:val="0"/>
        <w:spacing w:line="280" w:lineRule="exact"/>
        <w:jc w:val="center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</w:p>
    <w:p w14:paraId="76E554D5" w14:textId="77777777" w:rsidR="00305840" w:rsidRDefault="00305840" w:rsidP="00550187">
      <w:pPr>
        <w:widowControl w:val="0"/>
        <w:spacing w:line="280" w:lineRule="exact"/>
        <w:jc w:val="center"/>
        <w:rPr>
          <w:rFonts w:ascii="Calibri" w:eastAsia="Calibri" w:hAnsi="Calibri" w:cs="Calibri"/>
          <w:i/>
          <w:iCs/>
          <w:color w:val="000000"/>
          <w:sz w:val="20"/>
          <w:szCs w:val="20"/>
        </w:rPr>
      </w:pPr>
    </w:p>
    <w:p w14:paraId="32B724E5" w14:textId="55246986" w:rsidR="00D507BA" w:rsidRPr="00D507BA" w:rsidRDefault="00D507BA" w:rsidP="00827441">
      <w:pPr>
        <w:pBdr>
          <w:bottom w:val="single" w:sz="4" w:space="1" w:color="000000"/>
        </w:pBd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D507BA">
        <w:rPr>
          <w:rFonts w:ascii="Calibri" w:eastAsia="Calibri" w:hAnsi="Calibri" w:cs="Calibri"/>
          <w:b/>
          <w:color w:val="000000"/>
          <w:sz w:val="22"/>
          <w:szCs w:val="22"/>
        </w:rPr>
        <w:t>SOBRE O PROGRAMA CINEMA SEM FRONTEIRAS</w:t>
      </w:r>
    </w:p>
    <w:p w14:paraId="4E4C0338" w14:textId="77777777" w:rsidR="00827441" w:rsidRDefault="00827441" w:rsidP="00827441">
      <w:pPr>
        <w:rPr>
          <w:rFonts w:ascii="Calibri" w:eastAsia="Calibri" w:hAnsi="Calibri" w:cs="Calibri"/>
          <w:b/>
          <w:sz w:val="20"/>
          <w:szCs w:val="20"/>
        </w:rPr>
      </w:pPr>
    </w:p>
    <w:p w14:paraId="370F3763" w14:textId="119CFABE" w:rsidR="00D507BA" w:rsidRPr="00D507BA" w:rsidRDefault="00D507BA" w:rsidP="0082744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D507BA">
        <w:rPr>
          <w:rFonts w:ascii="Calibri" w:eastAsia="Calibri" w:hAnsi="Calibri" w:cs="Calibri"/>
          <w:sz w:val="22"/>
          <w:szCs w:val="22"/>
        </w:rPr>
        <w:t xml:space="preserve">O Cinema Sem Fronteiras é um programa audiovisual que articula três grandes eventos realizados em Minas Gerais — a Mostra de Cinema de Tiradentes, a </w:t>
      </w:r>
      <w:proofErr w:type="spellStart"/>
      <w:r w:rsidRPr="00D507BA">
        <w:rPr>
          <w:rFonts w:ascii="Calibri" w:eastAsia="Calibri" w:hAnsi="Calibri" w:cs="Calibri"/>
          <w:sz w:val="22"/>
          <w:szCs w:val="22"/>
        </w:rPr>
        <w:t>CineOP</w:t>
      </w:r>
      <w:proofErr w:type="spellEnd"/>
      <w:r w:rsidRPr="00D507BA">
        <w:rPr>
          <w:rFonts w:ascii="Calibri" w:eastAsia="Calibri" w:hAnsi="Calibri" w:cs="Calibri"/>
          <w:sz w:val="22"/>
          <w:szCs w:val="22"/>
        </w:rPr>
        <w:t xml:space="preserve"> – Mostra de Cinema de Ouro Preto e a </w:t>
      </w:r>
      <w:proofErr w:type="spellStart"/>
      <w:r w:rsidRPr="00D507BA">
        <w:rPr>
          <w:rFonts w:ascii="Calibri" w:eastAsia="Calibri" w:hAnsi="Calibri" w:cs="Calibri"/>
          <w:sz w:val="22"/>
          <w:szCs w:val="22"/>
        </w:rPr>
        <w:t>CineBH</w:t>
      </w:r>
      <w:proofErr w:type="spellEnd"/>
      <w:r w:rsidRPr="00D507BA">
        <w:rPr>
          <w:rFonts w:ascii="Calibri" w:eastAsia="Calibri" w:hAnsi="Calibri" w:cs="Calibri"/>
          <w:sz w:val="22"/>
          <w:szCs w:val="22"/>
        </w:rPr>
        <w:t xml:space="preserve"> – Mostra Internacional de Cinema de Belo Horizonte. Ao longo do ano, promove ações de exibição, formação, reflexão, difusão e mercado, fortalecendo redes, ampliando o acesso e impulsionando o cinema brasileiro em diálogo com o cenário internacional.</w:t>
      </w:r>
    </w:p>
    <w:p w14:paraId="042C1A42" w14:textId="77777777" w:rsidR="00D507BA" w:rsidRPr="00827441" w:rsidRDefault="00D507BA" w:rsidP="00827441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0818E6A" w14:textId="77777777" w:rsidR="00A36141" w:rsidRPr="00ED4A3C" w:rsidRDefault="00000000">
      <w:pPr>
        <w:pBdr>
          <w:bottom w:val="single" w:sz="4" w:space="1" w:color="000000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D4A3C">
        <w:rPr>
          <w:rFonts w:ascii="Calibri" w:eastAsia="Calibri" w:hAnsi="Calibri" w:cs="Calibri"/>
          <w:b/>
          <w:color w:val="000000"/>
          <w:sz w:val="22"/>
          <w:szCs w:val="22"/>
        </w:rPr>
        <w:t>SOBRE A MOSTRA DE CINEMA DE TIRADENTES</w:t>
      </w:r>
    </w:p>
    <w:p w14:paraId="45414E27" w14:textId="77777777" w:rsidR="00A36141" w:rsidRDefault="00000000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E36C0A"/>
          <w:sz w:val="20"/>
          <w:szCs w:val="20"/>
        </w:rPr>
        <w:t>PLATAFORMA DE LANÇAMENTO DO CINEMA BRASILEIRO</w:t>
      </w:r>
    </w:p>
    <w:p w14:paraId="755FF93E" w14:textId="77777777" w:rsidR="00A36141" w:rsidRDefault="00A36141">
      <w:pPr>
        <w:spacing w:line="300" w:lineRule="auto"/>
        <w:ind w:right="142"/>
        <w:jc w:val="both"/>
        <w:rPr>
          <w:rFonts w:ascii="Calibri" w:eastAsia="Calibri" w:hAnsi="Calibri" w:cs="Calibri"/>
          <w:sz w:val="20"/>
          <w:szCs w:val="20"/>
        </w:rPr>
      </w:pPr>
    </w:p>
    <w:p w14:paraId="7DE9BFDF" w14:textId="77777777" w:rsidR="00A36141" w:rsidRPr="00ED4A3C" w:rsidRDefault="0000000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D4A3C">
        <w:rPr>
          <w:rFonts w:ascii="Calibri" w:eastAsia="Calibri" w:hAnsi="Calibri" w:cs="Calibri"/>
          <w:sz w:val="22"/>
          <w:szCs w:val="22"/>
        </w:rPr>
        <w:t xml:space="preserve">Maior evento do cinema brasileiro contemporâneo em formação, reflexão, exibição e difusão realizado no país e chega a sua 29ª edição de </w:t>
      </w:r>
      <w:r w:rsidRPr="00ED4A3C">
        <w:rPr>
          <w:rFonts w:ascii="Calibri" w:eastAsia="Calibri" w:hAnsi="Calibri" w:cs="Calibri"/>
          <w:b/>
          <w:sz w:val="22"/>
          <w:szCs w:val="22"/>
        </w:rPr>
        <w:t>23 a 31 de janeiro de 2026,</w:t>
      </w:r>
      <w:r w:rsidRPr="00ED4A3C">
        <w:rPr>
          <w:rFonts w:ascii="Calibri" w:eastAsia="Calibri" w:hAnsi="Calibri" w:cs="Calibri"/>
          <w:sz w:val="22"/>
          <w:szCs w:val="22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14:paraId="0B72D410" w14:textId="77777777" w:rsidR="00A36141" w:rsidRPr="00ED4A3C" w:rsidRDefault="00A36141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F3E1BA4" w14:textId="77777777" w:rsidR="00A36141" w:rsidRPr="00ED4A3C" w:rsidRDefault="00000000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ED4A3C">
        <w:rPr>
          <w:rFonts w:ascii="Calibri" w:eastAsia="Calibri" w:hAnsi="Calibri" w:cs="Calibri"/>
          <w:sz w:val="22"/>
          <w:szCs w:val="22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</w:t>
      </w:r>
      <w:proofErr w:type="spellStart"/>
      <w:r w:rsidRPr="00ED4A3C">
        <w:rPr>
          <w:rFonts w:ascii="Calibri" w:eastAsia="Calibri" w:hAnsi="Calibri" w:cs="Calibri"/>
          <w:sz w:val="22"/>
          <w:szCs w:val="22"/>
        </w:rPr>
        <w:t>CineMundi</w:t>
      </w:r>
      <w:proofErr w:type="spellEnd"/>
      <w:r w:rsidRPr="00ED4A3C">
        <w:rPr>
          <w:rFonts w:ascii="Calibri" w:eastAsia="Calibri" w:hAnsi="Calibri" w:cs="Calibri"/>
          <w:sz w:val="22"/>
          <w:szCs w:val="22"/>
        </w:rPr>
        <w:t xml:space="preserve"> e atrações artísticas. Toda a programação é gratuita. Mais informações </w:t>
      </w:r>
      <w:r w:rsidRPr="00ED4A3C">
        <w:rPr>
          <w:rFonts w:ascii="Calibri" w:eastAsia="Calibri" w:hAnsi="Calibri" w:cs="Calibri"/>
          <w:b/>
          <w:sz w:val="22"/>
          <w:szCs w:val="22"/>
        </w:rPr>
        <w:t>www.mostratiradentes.com.br</w:t>
      </w:r>
    </w:p>
    <w:p w14:paraId="1CB73467" w14:textId="77777777" w:rsidR="00A36141" w:rsidRDefault="00A36141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B621462" w14:textId="77777777" w:rsidR="00A36141" w:rsidRDefault="00A36141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3CB4B996" w14:textId="77777777" w:rsidR="00A36141" w:rsidRDefault="00000000">
      <w:pP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</w:p>
    <w:p w14:paraId="7C407BFE" w14:textId="77777777" w:rsidR="00A36141" w:rsidRDefault="00A36141">
      <w:pPr>
        <w:shd w:val="solid" w:color="FFFFFF" w:fill="auto"/>
        <w:jc w:val="center"/>
      </w:pPr>
      <w:hyperlink r:id="rId7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https://www.flickr.com/photos/universoproducao/</w:t>
        </w:r>
      </w:hyperlink>
    </w:p>
    <w:p w14:paraId="50E1AA92" w14:textId="77777777" w:rsidR="00A36141" w:rsidRDefault="00A36141">
      <w:pPr>
        <w:rPr>
          <w:rFonts w:ascii="Calibri" w:eastAsia="Calibri" w:hAnsi="Calibri" w:cs="Calibri"/>
          <w:b/>
          <w:sz w:val="20"/>
          <w:szCs w:val="20"/>
        </w:rPr>
      </w:pPr>
    </w:p>
    <w:p w14:paraId="7C598112" w14:textId="77777777" w:rsidR="00A36141" w:rsidRDefault="00000000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10B98E2C" w14:textId="77777777" w:rsidR="00A36141" w:rsidRDefault="00000000">
      <w:pP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Acompanhe o programa Cinema Sem Fronteiras 2026. </w:t>
      </w:r>
    </w:p>
    <w:p w14:paraId="398FE090" w14:textId="77777777" w:rsidR="00A36141" w:rsidRDefault="00000000">
      <w:pP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Participe da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Campanha #EufaçoaMostra</w:t>
      </w:r>
    </w:p>
    <w:p w14:paraId="5FA6BF17" w14:textId="77777777" w:rsidR="00A36141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Na Web</w:t>
      </w:r>
      <w:r>
        <w:rPr>
          <w:rFonts w:ascii="Calibri" w:eastAsia="Calibri" w:hAnsi="Calibri" w:cs="Calibri"/>
          <w:color w:val="000000"/>
          <w:sz w:val="20"/>
          <w:szCs w:val="20"/>
        </w:rPr>
        <w:t>:  </w:t>
      </w:r>
      <w:hyperlink r:id="rId8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</w:p>
    <w:p w14:paraId="12CF107A" w14:textId="3DB2623A" w:rsidR="00A36141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Instagram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9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  <w:r w:rsidR="00305840"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Youtube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</w:p>
    <w:p w14:paraId="2CB7C19B" w14:textId="77777777" w:rsidR="00A36141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X (Antigo Twitter)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</w:p>
    <w:p w14:paraId="208B345F" w14:textId="77777777" w:rsidR="00A36141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Facebook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>
        <w:proofErr w:type="spellStart"/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3">
        <w:proofErr w:type="spellStart"/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</w:p>
    <w:p w14:paraId="1764EAEB" w14:textId="77777777" w:rsidR="00A36141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LinkedIn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1594FB03" w14:textId="77777777" w:rsidR="00A36141" w:rsidRDefault="00000000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lastRenderedPageBreak/>
        <w:t> </w:t>
      </w:r>
    </w:p>
    <w:p w14:paraId="0F6E5A11" w14:textId="77777777" w:rsidR="00A36141" w:rsidRDefault="00000000">
      <w:pP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</w:p>
    <w:p w14:paraId="1781E597" w14:textId="77777777" w:rsidR="00A36141" w:rsidRDefault="00000000" w:rsidP="00284AC2">
      <w:pPr>
        <w:pBdr>
          <w:bottom w:val="single" w:sz="4" w:space="1" w:color="auto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SERVIÇO</w:t>
      </w:r>
    </w:p>
    <w:p w14:paraId="6D519A29" w14:textId="77777777" w:rsidR="00A36141" w:rsidRDefault="00000000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212121"/>
          <w:sz w:val="20"/>
          <w:szCs w:val="20"/>
        </w:rPr>
        <w:t xml:space="preserve">29ª MOSTRA DE CINEMA DE TIRADENTES | 23 a 31 de janeiro de 2026 | </w:t>
      </w:r>
      <w:r>
        <w:rPr>
          <w:rFonts w:ascii="Calibri" w:eastAsia="Calibri" w:hAnsi="Calibri" w:cs="Calibri"/>
          <w:color w:val="000000"/>
          <w:sz w:val="20"/>
          <w:szCs w:val="20"/>
        </w:rPr>
        <w:t>PROGRAMAÇÃO GRATUITA</w:t>
      </w:r>
    </w:p>
    <w:p w14:paraId="6E93FB98" w14:textId="77777777" w:rsidR="00A36141" w:rsidRPr="00BA6283" w:rsidRDefault="00000000" w:rsidP="00BA6283">
      <w:pPr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BA6283">
        <w:rPr>
          <w:rFonts w:ascii="Calibri" w:eastAsia="Calibri" w:hAnsi="Calibri" w:cs="Calibri"/>
          <w:b/>
          <w:bCs/>
          <w:color w:val="000000"/>
          <w:sz w:val="18"/>
          <w:szCs w:val="18"/>
        </w:rPr>
        <w:t> </w:t>
      </w:r>
    </w:p>
    <w:p w14:paraId="0958C2A2" w14:textId="77777777" w:rsidR="00BA6283" w:rsidRPr="00BA6283" w:rsidRDefault="00BA6283" w:rsidP="00851134">
      <w:pPr>
        <w:suppressAutoHyphens w:val="0"/>
        <w:spacing w:line="280" w:lineRule="exact"/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</w:pP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LEI FEDERAL DE INCENTIVO À CULTURA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br/>
        <w:t>LEI ESTADUAL DE INCENTIVO À CULTURA</w:t>
      </w:r>
    </w:p>
    <w:p w14:paraId="1E0FC967" w14:textId="556401FE" w:rsidR="00BA6283" w:rsidRPr="00BA6283" w:rsidRDefault="00BA6283" w:rsidP="00BA6283">
      <w:pPr>
        <w:suppressAutoHyphens w:val="0"/>
        <w:spacing w:line="360" w:lineRule="auto"/>
        <w:rPr>
          <w:rFonts w:ascii="Calibri" w:eastAsia="Times New Roman" w:hAnsi="Calibri" w:cs="Calibri"/>
          <w:kern w:val="0"/>
          <w:sz w:val="20"/>
          <w:szCs w:val="20"/>
          <w:lang w:eastAsia="pt-BR"/>
        </w:rPr>
      </w:pP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  <w:t>Patrocínio máster: </w:t>
      </w:r>
      <w:r w:rsidR="00284AC2"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PETROBRAS</w:t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  <w:t xml:space="preserve">Patrocínio: </w:t>
      </w:r>
      <w:r w:rsidR="00827441"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CAIXA, EMBRATUR, CIMENTO NACIONAL, ITAÚ, CSN, CODEMGE / GOVERNO DE MINAS GERAIS</w:t>
      </w:r>
      <w:r w:rsidR="00827441"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> </w:t>
      </w:r>
    </w:p>
    <w:p w14:paraId="607F17DD" w14:textId="77777777" w:rsidR="00827441" w:rsidRDefault="00BA6283" w:rsidP="00BA6283">
      <w:pPr>
        <w:suppressAutoHyphens w:val="0"/>
        <w:spacing w:line="360" w:lineRule="auto"/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</w:pP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>Parceria Cultural e Educacional: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 xml:space="preserve"> </w:t>
      </w:r>
      <w:r w:rsidR="00827441"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SISTEMA FECOMÉRCIO MG POR MEIO DO SESC E DO SENAC EM MINAS, CASA DA MOSTRA</w:t>
      </w:r>
      <w:r w:rsidR="00827441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, TCE CULTURAL</w:t>
      </w:r>
      <w:r w:rsidR="00827441"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 xml:space="preserve">Apoio: </w:t>
      </w:r>
      <w:r w:rsidR="00827441"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PREFEITURA DE TIRADENTES, EMBAIXADA DA FRANÇA, INSTITUTO GOETHE, CONECTA, CANAL BRASIL, CINECOLOR, DOT, 02 PÓS, THE END, FESTIVAL SCOPE, FESTIVAL DE MÁLAGA, MÍSTIKA, NAYMOVIE, CTAV</w:t>
      </w:r>
      <w:r w:rsidR="00827441"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 xml:space="preserve">Parceria: 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M</w:t>
      </w:r>
      <w:r w:rsidR="00827441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INISTÉRIO PÚBLICO DE MINAS GERAIS, BH FILM COMMISSION/PREFEITURA DE BELO HORIZONTE</w:t>
      </w:r>
    </w:p>
    <w:p w14:paraId="5EAE3A53" w14:textId="34F1D439" w:rsidR="00BA6283" w:rsidRPr="00BA6283" w:rsidRDefault="00BA6283" w:rsidP="00BA6283">
      <w:pPr>
        <w:suppressAutoHyphens w:val="0"/>
        <w:spacing w:line="360" w:lineRule="auto"/>
        <w:rPr>
          <w:rFonts w:ascii="Calibri" w:eastAsia="Times New Roman" w:hAnsi="Calibri" w:cs="Calibri"/>
          <w:kern w:val="0"/>
          <w:sz w:val="20"/>
          <w:szCs w:val="20"/>
          <w:lang w:eastAsia="pt-BR"/>
        </w:rPr>
      </w:pPr>
      <w:proofErr w:type="spellStart"/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>Corealização</w:t>
      </w:r>
      <w:proofErr w:type="spellEnd"/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 xml:space="preserve">: </w:t>
      </w:r>
      <w:r w:rsidR="00827441"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INSTITUTO UNIVERSO CULTURAL</w:t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  <w:t xml:space="preserve">Realização: </w:t>
      </w:r>
      <w:r w:rsidR="00827441"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UNIVERSO PRODUÇÃO, MINISTÉRIO DA CULTURA, GOVERNO DE MINAS GERAIS, GOVERNO DO BRASIL - DO LADO DO POVO BRASILEIRO</w:t>
      </w:r>
    </w:p>
    <w:p w14:paraId="5EECFE54" w14:textId="77777777" w:rsidR="00A36141" w:rsidRDefault="00A36141">
      <w:pPr>
        <w:spacing w:line="340" w:lineRule="exact"/>
        <w:rPr>
          <w:rFonts w:ascii="Calibri" w:eastAsia="Calibri" w:hAnsi="Calibri" w:cs="Calibri"/>
          <w:color w:val="000000"/>
          <w:sz w:val="22"/>
          <w:szCs w:val="22"/>
        </w:rPr>
      </w:pPr>
    </w:p>
    <w:p w14:paraId="44E5CBA2" w14:textId="77777777" w:rsidR="00A36141" w:rsidRDefault="00A36141">
      <w:pPr>
        <w:spacing w:line="280" w:lineRule="exact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EC1EE01" w14:textId="77777777" w:rsidR="00A36141" w:rsidRDefault="00A36141">
      <w:pPr>
        <w:rPr>
          <w:rFonts w:ascii="Calibri" w:hAnsi="Calibri"/>
          <w:sz w:val="20"/>
          <w:szCs w:val="20"/>
        </w:rPr>
      </w:pPr>
    </w:p>
    <w:sectPr w:rsidR="00A36141">
      <w:headerReference w:type="default" r:id="rId15"/>
      <w:footerReference w:type="default" r:id="rId16"/>
      <w:pgSz w:w="11906" w:h="16838"/>
      <w:pgMar w:top="1701" w:right="1134" w:bottom="1418" w:left="1134" w:header="340" w:footer="17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6E00" w14:textId="77777777" w:rsidR="00647E59" w:rsidRDefault="00647E59">
      <w:r>
        <w:separator/>
      </w:r>
    </w:p>
  </w:endnote>
  <w:endnote w:type="continuationSeparator" w:id="0">
    <w:p w14:paraId="75FF3387" w14:textId="77777777" w:rsidR="00647E59" w:rsidRDefault="0064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AC59" w14:textId="77777777" w:rsidR="00A36141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76BCB723" wp14:editId="40CAAE3B">
          <wp:extent cx="952500" cy="3143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www.mostratiradentes.com.br</w:t>
    </w:r>
    <w:proofErr w:type="gramEnd"/>
  </w:p>
  <w:p w14:paraId="6BB08475" w14:textId="77777777" w:rsidR="00A36141" w:rsidRDefault="00A361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F0C57" w14:textId="77777777" w:rsidR="00647E59" w:rsidRDefault="00647E59">
      <w:r>
        <w:separator/>
      </w:r>
    </w:p>
  </w:footnote>
  <w:footnote w:type="continuationSeparator" w:id="0">
    <w:p w14:paraId="37277B88" w14:textId="77777777" w:rsidR="00647E59" w:rsidRDefault="00647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759C" w14:textId="77777777" w:rsidR="00A36141" w:rsidRDefault="00A36141">
    <w:pPr>
      <w:pStyle w:val="Cabealho"/>
      <w:rPr>
        <w:sz w:val="10"/>
        <w:szCs w:val="10"/>
      </w:rPr>
    </w:pPr>
  </w:p>
  <w:p w14:paraId="2F80A688" w14:textId="77777777" w:rsidR="00A36141" w:rsidRDefault="00000000">
    <w:pPr>
      <w:pStyle w:val="Cabealho"/>
    </w:pPr>
    <w:r>
      <w:rPr>
        <w:noProof/>
      </w:rPr>
      <w:drawing>
        <wp:inline distT="0" distB="0" distL="0" distR="0" wp14:anchorId="1B68ED12" wp14:editId="235B90ED">
          <wp:extent cx="1123950" cy="6134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0AD38F38" wp14:editId="712A16E1">
          <wp:extent cx="1390650" cy="3524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C33"/>
    <w:multiLevelType w:val="multilevel"/>
    <w:tmpl w:val="ECB0A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AB07F3"/>
    <w:multiLevelType w:val="multilevel"/>
    <w:tmpl w:val="67325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2497563">
    <w:abstractNumId w:val="0"/>
  </w:num>
  <w:num w:numId="2" w16cid:durableId="23586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41"/>
    <w:rsid w:val="000C3174"/>
    <w:rsid w:val="000C3AD3"/>
    <w:rsid w:val="001629C6"/>
    <w:rsid w:val="00240DFE"/>
    <w:rsid w:val="00284AC2"/>
    <w:rsid w:val="00305840"/>
    <w:rsid w:val="00392ED9"/>
    <w:rsid w:val="003F5617"/>
    <w:rsid w:val="004F7491"/>
    <w:rsid w:val="00550187"/>
    <w:rsid w:val="00647E59"/>
    <w:rsid w:val="006A409B"/>
    <w:rsid w:val="00827441"/>
    <w:rsid w:val="00851134"/>
    <w:rsid w:val="00880492"/>
    <w:rsid w:val="008B088E"/>
    <w:rsid w:val="008B7C50"/>
    <w:rsid w:val="00A36141"/>
    <w:rsid w:val="00A65E9B"/>
    <w:rsid w:val="00BA6283"/>
    <w:rsid w:val="00BB7CF9"/>
    <w:rsid w:val="00D507BA"/>
    <w:rsid w:val="00DC4955"/>
    <w:rsid w:val="00E7668C"/>
    <w:rsid w:val="00E76CF9"/>
    <w:rsid w:val="00ED4A3C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5E4F"/>
  <w15:docId w15:val="{0262AD94-8E8E-4D73-AB5F-95E305E1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kern w:val="2"/>
      <w:sz w:val="24"/>
      <w:szCs w:val="24"/>
      <w:lang w:eastAsia="zh-CN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3D29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Trebuchet MS" w:hAnsi="Trebuchet MS"/>
      <w:sz w:val="24"/>
      <w:szCs w:val="24"/>
    </w:rPr>
  </w:style>
  <w:style w:type="character" w:customStyle="1" w:styleId="LinkdaInternet">
    <w:name w:val="Link da Internet"/>
    <w:basedOn w:val="Fontepargpadro"/>
    <w:rPr>
      <w:color w:val="467886"/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ipodeletrapredefinidodopargrafo">
    <w:name w:val="Tipo de letra predefinido do parágrafo"/>
    <w:qFormat/>
  </w:style>
  <w:style w:type="character" w:customStyle="1" w:styleId="Ttulo3Char">
    <w:name w:val="Título 3 Char"/>
    <w:basedOn w:val="Fontepargpadro"/>
    <w:link w:val="Ttulo3"/>
    <w:uiPriority w:val="9"/>
    <w:qFormat/>
    <w:rsid w:val="003D298C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zh-CN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lto">
    <w:name w:val="alto"/>
    <w:basedOn w:val="Normal"/>
    <w:qFormat/>
    <w:pPr>
      <w:spacing w:before="4" w:after="4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ratiradentes.com.br/" TargetMode="External"/><Relationship Id="rId13" Type="http://schemas.openxmlformats.org/officeDocument/2006/relationships/hyperlink" Target="https://www.facebook.com/universoproduca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universoproducao/" TargetMode="External"/><Relationship Id="rId12" Type="http://schemas.openxmlformats.org/officeDocument/2006/relationships/hyperlink" Target="https://www.facebook.com/mostratiraden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niversopro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channel/UCaikc9czwiws39fvlHX-R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universoproducao/" TargetMode="External"/><Relationship Id="rId14" Type="http://schemas.openxmlformats.org/officeDocument/2006/relationships/hyperlink" Target="https://www.linkedin.com/company/universo-produ&#231;&#227;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1103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dc:description/>
  <cp:lastModifiedBy>RAQUEL HALLAK DANGELO</cp:lastModifiedBy>
  <cp:revision>6</cp:revision>
  <dcterms:created xsi:type="dcterms:W3CDTF">2026-01-15T00:28:00Z</dcterms:created>
  <dcterms:modified xsi:type="dcterms:W3CDTF">2026-01-15T14:55:00Z</dcterms:modified>
  <dc:language>pt-BR</dc:language>
</cp:coreProperties>
</file>