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5EF6F" w14:textId="77777777" w:rsidR="0013151B" w:rsidRPr="00BA6283" w:rsidRDefault="0013151B" w:rsidP="0013151B">
      <w:pPr>
        <w:jc w:val="center"/>
        <w:rPr>
          <w:rFonts w:ascii="Calibri" w:eastAsia="Calibri" w:hAnsi="Calibri" w:cs="Calibri"/>
          <w:b/>
        </w:rPr>
      </w:pPr>
      <w:r w:rsidRPr="00BA6283">
        <w:rPr>
          <w:rFonts w:ascii="Calibri" w:eastAsia="Calibri" w:hAnsi="Calibri" w:cs="Calibri"/>
          <w:b/>
        </w:rPr>
        <w:t>MINISTÉRIO DA CULTURA, GOVERNO DE MINAS GERAIS E PETROBRAS APRESENTAM</w:t>
      </w:r>
    </w:p>
    <w:p w14:paraId="2600A7E6" w14:textId="77777777" w:rsidR="0013151B" w:rsidRDefault="0013151B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29F8075C" w14:textId="21E9EB9D" w:rsidR="00590119" w:rsidRPr="0013151B" w:rsidRDefault="00000000">
      <w:pPr>
        <w:jc w:val="center"/>
        <w:rPr>
          <w:rFonts w:ascii="Calibri" w:hAnsi="Calibri" w:cs="Calibri"/>
          <w:sz w:val="20"/>
          <w:szCs w:val="20"/>
        </w:rPr>
      </w:pPr>
      <w:r w:rsidRPr="0013151B">
        <w:rPr>
          <w:rFonts w:ascii="Calibri" w:eastAsia="Calibri" w:hAnsi="Calibri" w:cs="Calibri"/>
          <w:b/>
          <w:bCs/>
          <w:sz w:val="20"/>
          <w:szCs w:val="20"/>
        </w:rPr>
        <w:t>29</w:t>
      </w:r>
      <w:r w:rsidRPr="0013151B">
        <w:rPr>
          <w:rFonts w:ascii="Calibri" w:eastAsia="Calibri" w:hAnsi="Calibri" w:cs="Calibri"/>
          <w:b/>
          <w:bCs/>
          <w:sz w:val="20"/>
          <w:szCs w:val="20"/>
          <w:vertAlign w:val="superscript"/>
        </w:rPr>
        <w:t>a</w:t>
      </w:r>
      <w:r w:rsidRPr="0013151B">
        <w:rPr>
          <w:rFonts w:ascii="Calibri" w:eastAsia="Calibri" w:hAnsi="Calibri" w:cs="Calibri"/>
          <w:b/>
          <w:bCs/>
          <w:sz w:val="20"/>
          <w:szCs w:val="20"/>
        </w:rPr>
        <w:t xml:space="preserve"> Mostra de Cinema de Tiradentes</w:t>
      </w:r>
    </w:p>
    <w:p w14:paraId="2B3F0E45" w14:textId="77777777" w:rsidR="00590119" w:rsidRPr="0013151B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13151B">
        <w:rPr>
          <w:rFonts w:ascii="Calibri" w:eastAsia="Calibri" w:hAnsi="Calibri" w:cs="Calibri"/>
          <w:b/>
          <w:bCs/>
          <w:sz w:val="20"/>
          <w:szCs w:val="20"/>
        </w:rPr>
        <w:t>23 a 31 de janeiro de 2026</w:t>
      </w:r>
    </w:p>
    <w:p w14:paraId="2D13293C" w14:textId="77777777" w:rsidR="00590119" w:rsidRPr="0013151B" w:rsidRDefault="00590119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5321B72A" w14:textId="77777777" w:rsidR="00590119" w:rsidRPr="0013151B" w:rsidRDefault="00590119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4F7CB454" w14:textId="60683A4E" w:rsidR="00590119" w:rsidRPr="007D5522" w:rsidRDefault="007D5522" w:rsidP="00C51A0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</w:rPr>
      </w:pPr>
      <w:r w:rsidRPr="007D5522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 xml:space="preserve">CONEXÃO BRASIL CINEMUNDI </w:t>
      </w:r>
      <w:r w:rsidR="00C51A0A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 xml:space="preserve">REVELA </w:t>
      </w:r>
      <w:r w:rsidRPr="007D5522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>O CINEMA BRASILEIRO DO FUTURO COM FILMES EM FINALIZAÇÃO</w:t>
      </w:r>
      <w:r w:rsidR="0013151B" w:rsidRPr="007D5522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br/>
      </w:r>
    </w:p>
    <w:p w14:paraId="7E1ECDD5" w14:textId="3465F533" w:rsidR="00590119" w:rsidRPr="00C51A0A" w:rsidRDefault="00C51A0A" w:rsidP="00F53545">
      <w:pPr>
        <w:pBdr>
          <w:top w:val="nil"/>
          <w:left w:val="nil"/>
          <w:bottom w:val="nil"/>
          <w:right w:val="nil"/>
          <w:between w:val="nil"/>
        </w:pBdr>
        <w:spacing w:line="260" w:lineRule="exact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</w:rPr>
      </w:pPr>
      <w:r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Evento de mercado do cinema brasileiro tem i</w:t>
      </w:r>
      <w:r w:rsidR="0013151B" w:rsidRPr="00C51A0A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tinerância</w:t>
      </w:r>
      <w:r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com realização </w:t>
      </w:r>
      <w:r w:rsidR="001B145F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na Mostra Tiradentes</w:t>
      </w:r>
      <w:r w:rsidR="0013151B" w:rsidRPr="00C51A0A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</w:t>
      </w:r>
      <w:r w:rsidR="001B145F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e</w:t>
      </w:r>
      <w:r w:rsidR="0013151B" w:rsidRPr="00C51A0A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exibe títulos “</w:t>
      </w:r>
      <w:proofErr w:type="spellStart"/>
      <w:r w:rsidR="0013151B" w:rsidRPr="00C51A0A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work</w:t>
      </w:r>
      <w:proofErr w:type="spellEnd"/>
      <w:r w:rsidR="0013151B" w:rsidRPr="00C51A0A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in </w:t>
      </w:r>
      <w:proofErr w:type="spellStart"/>
      <w:r w:rsidR="0013151B" w:rsidRPr="00C51A0A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progress</w:t>
      </w:r>
      <w:proofErr w:type="spellEnd"/>
      <w:r w:rsidR="0013151B" w:rsidRPr="00C51A0A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” a </w:t>
      </w:r>
      <w:r w:rsidR="001B145F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plateia de </w:t>
      </w:r>
      <w:r w:rsidR="0013151B" w:rsidRPr="00C51A0A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pro</w:t>
      </w:r>
      <w:r w:rsidR="0013151B" w:rsidRPr="00C51A0A">
        <w:rPr>
          <w:rFonts w:ascii="Calibri" w:eastAsia="Times New Roman" w:hAnsi="Calibri" w:cs="Calibri"/>
          <w:i/>
          <w:iCs/>
          <w:sz w:val="20"/>
          <w:szCs w:val="20"/>
        </w:rPr>
        <w:t xml:space="preserve">gramadores, </w:t>
      </w:r>
      <w:r w:rsidR="0013151B" w:rsidRPr="00C51A0A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distribuidores e agentes de vendas, com presenças internacionais e possibilidades de intercâmbio e parcerias; outras atividades incluem mentorias e encontros com projetos de ficção e documentário em desenvolvimento</w:t>
      </w:r>
    </w:p>
    <w:p w14:paraId="7ECB63FA" w14:textId="77777777" w:rsidR="00590119" w:rsidRDefault="00590119">
      <w:pPr>
        <w:pBdr>
          <w:top w:val="nil"/>
          <w:left w:val="nil"/>
          <w:bottom w:val="nil"/>
          <w:right w:val="nil"/>
          <w:between w:val="nil"/>
        </w:pBdr>
        <w:spacing w:after="140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</w:rPr>
      </w:pPr>
    </w:p>
    <w:p w14:paraId="5BC77AE9" w14:textId="77777777" w:rsidR="00590119" w:rsidRPr="0013151B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13151B">
        <w:rPr>
          <w:rFonts w:ascii="Calibri" w:eastAsia="Times New Roman" w:hAnsi="Calibri" w:cs="Calibri"/>
          <w:sz w:val="20"/>
          <w:szCs w:val="20"/>
        </w:rPr>
        <w:t xml:space="preserve">Em sua quinta edição acontecendo na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29</w:t>
      </w:r>
      <w:r w:rsidRPr="0013151B">
        <w:rPr>
          <w:rFonts w:ascii="Calibri" w:eastAsia="Times New Roman" w:hAnsi="Calibri" w:cs="Calibri"/>
          <w:b/>
          <w:bCs/>
          <w:sz w:val="20"/>
          <w:szCs w:val="20"/>
          <w:vertAlign w:val="superscript"/>
        </w:rPr>
        <w:t>a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Mostra de Cinema de Tiradentes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, o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Conexão Brasil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CineMundi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, edição itinerante do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Brasil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CineMundi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–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International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Coproduction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Meeting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, faz parte da programação do evento entre os dias 23 e 31 de janeiro na cidade histórica mineira. O Brasil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CineMundi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, evento de mercado realizado anualmente desde 2010 em Belo Horizonte durante a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CineBH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>, consolidou-se como um dos principais ambientes de mercado do audiovisual brasileiro. Funciona como uma plataforma de rede de contatos e negócios e conecta a produção nacional à indústria audiovisual internacional em encontros presenciais. Em Tiradentes, a iniciativa amplia as ações de difusão, internacionalização e fortalecimento do cinema brasileiro com intuito de promover cooperação, intercâmbio profissional e oportunidades de negócios.</w:t>
      </w:r>
    </w:p>
    <w:p w14:paraId="0EC317B0" w14:textId="77777777" w:rsidR="00590119" w:rsidRPr="0013151B" w:rsidRDefault="005901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14:paraId="6D7062A6" w14:textId="77777777" w:rsidR="00590119" w:rsidRPr="0013151B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13151B">
        <w:rPr>
          <w:rFonts w:ascii="Calibri" w:eastAsia="Times New Roman" w:hAnsi="Calibri" w:cs="Calibri"/>
          <w:sz w:val="20"/>
          <w:szCs w:val="20"/>
        </w:rPr>
        <w:t xml:space="preserve">Na edição de 2026, a Conexão Brasil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CineMundi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reúne filmes brasileiros em fase de WIP - Corte Final e laboratórios para projetos em desenvolvimento. Foram selecionados seis longas-metragens em fase WIP, que serão apresentados em sessões fechadas para profissionais do setor audiovisual nacional e internacional, buscando dar maior visibilidade de intercâmbio e de inserção no mercado.</w:t>
      </w:r>
    </w:p>
    <w:p w14:paraId="0B855E7D" w14:textId="77777777" w:rsidR="00590119" w:rsidRPr="0013151B" w:rsidRDefault="005901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14:paraId="16868F58" w14:textId="78411B53" w:rsidR="00590119" w:rsidRPr="0013151B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13151B">
        <w:rPr>
          <w:rFonts w:ascii="Calibri" w:eastAsia="Times New Roman" w:hAnsi="Calibri" w:cs="Calibri"/>
          <w:sz w:val="20"/>
          <w:szCs w:val="20"/>
        </w:rPr>
        <w:t xml:space="preserve">Os selecionados para o WIP Corte Final foram escolhidos pelo trio de curadores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Cléber Eduardo, Pedro Butcher 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e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Claire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Allouche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. “Tivemos 68 inscritos num ano de uma safra muito, muito forte. Foi bem difícil escolher”, conta Butcher, um dos curadores. Ele chama atenção especialmente para os projetos de Minas Gerais: “A gente teve três do estado entre os escolhidos e eles se impuseram. São muito bons e muito adequados para essa proposta de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work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in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progress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e de internacionalização”. Os outros escolhidos são de Goiás, Rio de Janeiro, São Paulo e Ceará, alguns deles em coproduções entre estados. “Está um ano realmente bem promissor”, diz.</w:t>
      </w:r>
    </w:p>
    <w:p w14:paraId="4335E3B5" w14:textId="77777777" w:rsidR="00590119" w:rsidRPr="0013151B" w:rsidRDefault="005901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14:paraId="056D6E33" w14:textId="77777777" w:rsidR="00590119" w:rsidRPr="0013151B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13151B">
        <w:rPr>
          <w:rFonts w:ascii="Calibri" w:eastAsia="Times New Roman" w:hAnsi="Calibri" w:cs="Calibri"/>
          <w:sz w:val="20"/>
          <w:szCs w:val="20"/>
        </w:rPr>
        <w:t xml:space="preserve">Os filmes WIP - Corte Final de 2026 na Conexão Brasil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CineMundi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são: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“A Noite e os Dias de Miguel Burnier”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(MG), de João Dumans, produção de Laura Godoy (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Katásia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Filmes);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“Bate e Volta Copacabana”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(MG), de Juliana Antunes e Camila Matos, produção de Marcella Jacques e Laura Godoy (Ventura);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“Dragões”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(SP/RJ), de Miguel Antunes Ramos, produção de Leonardo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Mecchi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e Julia Murat (Enquadramento Produções e Esquina Filmes);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“Paisagem de Inverno”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(MG), de Marco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Antonio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Pereira, produção de Marcelo Lin, Marco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Antonio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Pereira, Rodrigo Meireles e Julia Alves (Abdução Filmes e Quarta-feira Filmes);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“Pedra de Raio”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(CE/RJ), de Lucas Parente e Pedro Lessa, produção de Marisa Merlo e Roberta Rocha (Besta Fera Filmes); e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“Pequenas Tragédias”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(GO), de Daniel Nolasco, produção de Cecília Brito e Daniel Nolasco (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Rensga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Filmes). </w:t>
      </w:r>
    </w:p>
    <w:p w14:paraId="157CEFB8" w14:textId="13D7AB0C" w:rsidR="00590119" w:rsidRPr="0013151B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13151B">
        <w:rPr>
          <w:rFonts w:ascii="Calibri" w:eastAsia="Times New Roman" w:hAnsi="Calibri" w:cs="Calibri"/>
          <w:sz w:val="20"/>
          <w:szCs w:val="20"/>
        </w:rPr>
        <w:lastRenderedPageBreak/>
        <w:t xml:space="preserve">Os filmes chegam a Tiradentes em estágio de corte final ou próximo disso, buscando oportunidades de circulação em festivais e mercados internacionais. Durante a Conexão BCM, os realizadores têm reuniões com programadores, distribuidores e players nacionais e internacionais vindos de diferentes países e mercados. </w:t>
      </w:r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Este ano serão </w:t>
      </w:r>
      <w:r w:rsidR="0013151B"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9 convidados internacionais </w:t>
      </w:r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trazidos pela Universo Produção, representantes de festivais como Ambulante (México),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Bafici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(Argentina),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Creative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Africa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Lab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(Ruanda), Doc Buenos Aires (Argentina),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Doclisboa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(Portugal), Festival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Reykjavik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(Islândia),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FICValdivia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(Chile), FIDBA (Argentina),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FIDMarseille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(França), Festival de Locarno (Suíça),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Filmfest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Hamburgo (Alemanha), Málaga WIP (Espanha), Quinzena dos Realizadores (Cannes-França),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Seminci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(Espanha),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Viennale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(Áustria). Players nacionais e internacionais também marcam presença no evento, como Cajuína Audiovisual, Descoloniza Filmes, Embaúba Filmes,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FiGa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 xml:space="preserve"> Films, </w:t>
      </w:r>
      <w:proofErr w:type="spellStart"/>
      <w:r w:rsidR="0013151B" w:rsidRPr="0013151B">
        <w:rPr>
          <w:rFonts w:ascii="Calibri" w:eastAsia="Times New Roman" w:hAnsi="Calibri" w:cs="Calibri"/>
          <w:sz w:val="20"/>
          <w:szCs w:val="20"/>
        </w:rPr>
        <w:t>Fistaile</w:t>
      </w:r>
      <w:proofErr w:type="spellEnd"/>
      <w:r w:rsidR="0013151B" w:rsidRPr="0013151B">
        <w:rPr>
          <w:rFonts w:ascii="Calibri" w:eastAsia="Times New Roman" w:hAnsi="Calibri" w:cs="Calibri"/>
          <w:sz w:val="20"/>
          <w:szCs w:val="20"/>
        </w:rPr>
        <w:t>, Globo Filmes, Itaú Cultural Play, O2 Pós, Olhar Filmes, Sesc em Minas, Vitrine Filmes, WE ARE HERE.</w:t>
      </w:r>
    </w:p>
    <w:p w14:paraId="75052814" w14:textId="77777777" w:rsidR="00590119" w:rsidRPr="0013151B" w:rsidRDefault="005901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14:paraId="61DF76FB" w14:textId="77777777" w:rsidR="00590119" w:rsidRPr="0013151B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13151B">
        <w:rPr>
          <w:rFonts w:ascii="Calibri" w:eastAsia="Times New Roman" w:hAnsi="Calibri" w:cs="Calibri"/>
          <w:sz w:val="20"/>
          <w:szCs w:val="20"/>
        </w:rPr>
        <w:t xml:space="preserve">A programação da Conexão Brasil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CineMundi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conta ainda com os laboratórios do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CineMundi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Lab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, reunidos na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Residência de Projetos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, categoria voltada a projetos de longa-metragem em fase de desenvolvimento, do argumento e roteiro à captação de recursos e ministrados por profissionais especializados da indústria audiovisual. Em 2026, participam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14 projetos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, sendo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6 documentários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no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Lab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Imersão Doc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e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8 projetos de ficção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no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ProjetoLab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>.</w:t>
      </w:r>
    </w:p>
    <w:p w14:paraId="54E474CB" w14:textId="77777777" w:rsidR="00590119" w:rsidRPr="0013151B" w:rsidRDefault="005901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14:paraId="5B616204" w14:textId="77777777" w:rsidR="00590119" w:rsidRPr="0013151B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13151B">
        <w:rPr>
          <w:rFonts w:ascii="Calibri" w:eastAsia="Times New Roman" w:hAnsi="Calibri" w:cs="Calibri"/>
          <w:sz w:val="20"/>
          <w:szCs w:val="20"/>
        </w:rPr>
        <w:t xml:space="preserve">O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Lab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Imersão Doc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, conduzido por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Cléber Eduardo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, dedicado exclusivamente a documentários em desenvolvimento, promove encontros reflexivos entre realizadores e realizadoras a partir das propostas inscritas e permite que os participantes exponham dúvidas, amadureçam motivações, estratégias e ambições e encontrem maior clareza sobre os caminhos de realização de seus filmes. Já o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ProjetoLab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é voltado a longas-metragens de ficção em desenvolvimento e direcionado a realizadores, roteiristas, diretores e produtores, sendo conduzido pelas cineastas e produtoras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Júlia Nogueira 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e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Joana Oliveira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, combinando encontros coletivos e individuais para o aprimoramento artístico e produtivo dos projetos, com foco em obras destinadas ao circuito de salas de cinema e televisão, e ferramentas práticas para a apresentação dos projetos, do argumento ao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pitching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>.</w:t>
      </w:r>
    </w:p>
    <w:p w14:paraId="41FA1E3A" w14:textId="77777777" w:rsidR="00590119" w:rsidRPr="0013151B" w:rsidRDefault="005901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14:paraId="33666AB1" w14:textId="77777777" w:rsidR="00590119" w:rsidRPr="0013151B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13151B">
        <w:rPr>
          <w:rFonts w:ascii="Calibri" w:eastAsia="Times New Roman" w:hAnsi="Calibri" w:cs="Calibri"/>
          <w:sz w:val="20"/>
          <w:szCs w:val="20"/>
        </w:rPr>
        <w:t xml:space="preserve">O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Lab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Imersão Doc este ano conta com os projetos: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“Setembro”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(Mirela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Persichini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),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“La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Garantía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Soy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Yo”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(Marcelo Díaz),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“Os Sons de 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Turí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Giu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Nascimento),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“Miss Talavera Bruce” </w:t>
      </w:r>
      <w:r w:rsidRPr="0013151B">
        <w:rPr>
          <w:rFonts w:ascii="Calibri" w:eastAsia="Times New Roman" w:hAnsi="Calibri" w:cs="Calibri"/>
          <w:sz w:val="20"/>
          <w:szCs w:val="20"/>
        </w:rPr>
        <w:t>(Danielle Amaral),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“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Toshi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Voltou do Japão”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(Marcos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Yoshi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) e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“Esquinas Descoloridas”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(Tatiana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Sager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). Já no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ProjetoLab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participam os projetos: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“A Gente Ainda Não Morreu”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(Vitória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Fallavena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),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“Brasas Cinzas Também Incendeiam”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(Leandro Souza),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“Cavalo”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(Valentina Homem),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“Compromisso”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(Thiago B. Mendonça),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 xml:space="preserve"> “Do Outro Lado do Mar”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(Rosa Berardo),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“Memórias do Início do Mundo”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(Gabriel Marcos),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</w:t>
      </w:r>
      <w:proofErr w:type="spellStart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Puahu</w:t>
      </w:r>
      <w:proofErr w:type="spellEnd"/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Darília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Rocha e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Zahy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Tentehar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) e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“Silêncio Bruto”</w:t>
      </w:r>
      <w:r w:rsidRPr="0013151B">
        <w:rPr>
          <w:rFonts w:ascii="Calibri" w:eastAsia="Times New Roman" w:hAnsi="Calibri" w:cs="Calibri"/>
          <w:sz w:val="20"/>
          <w:szCs w:val="20"/>
        </w:rPr>
        <w:t xml:space="preserve"> (João Gabriel Kowalski e João Gabriel Ferreira).</w:t>
      </w:r>
    </w:p>
    <w:p w14:paraId="7B17D70C" w14:textId="77777777" w:rsidR="00590119" w:rsidRPr="0013151B" w:rsidRDefault="0059011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14:paraId="5CA1E3E4" w14:textId="77777777" w:rsidR="00590119" w:rsidRPr="0013151B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13151B">
        <w:rPr>
          <w:rFonts w:ascii="Calibri" w:eastAsia="Times New Roman" w:hAnsi="Calibri" w:cs="Calibri"/>
          <w:sz w:val="20"/>
          <w:szCs w:val="20"/>
        </w:rPr>
        <w:t xml:space="preserve">Ao longo da programação, o Conexão Brasil </w:t>
      </w:r>
      <w:proofErr w:type="spellStart"/>
      <w:r w:rsidRPr="0013151B">
        <w:rPr>
          <w:rFonts w:ascii="Calibri" w:eastAsia="Times New Roman" w:hAnsi="Calibri" w:cs="Calibri"/>
          <w:sz w:val="20"/>
          <w:szCs w:val="20"/>
        </w:rPr>
        <w:t>CineMundi</w:t>
      </w:r>
      <w:proofErr w:type="spellEnd"/>
      <w:r w:rsidRPr="0013151B">
        <w:rPr>
          <w:rFonts w:ascii="Calibri" w:eastAsia="Times New Roman" w:hAnsi="Calibri" w:cs="Calibri"/>
          <w:sz w:val="20"/>
          <w:szCs w:val="20"/>
        </w:rPr>
        <w:t xml:space="preserve"> promove ainda </w:t>
      </w:r>
      <w:r w:rsidRPr="0013151B">
        <w:rPr>
          <w:rFonts w:ascii="Calibri" w:eastAsia="Times New Roman" w:hAnsi="Calibri" w:cs="Calibri"/>
          <w:b/>
          <w:bCs/>
          <w:sz w:val="20"/>
          <w:szCs w:val="20"/>
        </w:rPr>
        <w:t>masterclass, painéis, encontros individuais entre profissionais, agenda de relacionamento e sessões de filmes em pré-estreia</w:t>
      </w:r>
      <w:r w:rsidRPr="0013151B">
        <w:rPr>
          <w:rFonts w:ascii="Calibri" w:eastAsia="Times New Roman" w:hAnsi="Calibri" w:cs="Calibri"/>
          <w:sz w:val="20"/>
          <w:szCs w:val="20"/>
        </w:rPr>
        <w:t>, consolidando-se como um dos principais polos de articulação do audiovisual brasileiro dentro da Mostra de Tiradentes.</w:t>
      </w:r>
    </w:p>
    <w:p w14:paraId="49B07779" w14:textId="77777777" w:rsidR="00590119" w:rsidRDefault="005901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sz w:val="20"/>
          <w:szCs w:val="20"/>
        </w:rPr>
      </w:pPr>
    </w:p>
    <w:p w14:paraId="348BE52C" w14:textId="77777777" w:rsidR="00F65801" w:rsidRPr="0013151B" w:rsidRDefault="00F658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sz w:val="20"/>
          <w:szCs w:val="20"/>
        </w:rPr>
      </w:pPr>
    </w:p>
    <w:p w14:paraId="334775E8" w14:textId="433A7A81" w:rsidR="00163209" w:rsidRPr="0013151B" w:rsidRDefault="00163209" w:rsidP="00163209">
      <w:pPr>
        <w:pBdr>
          <w:top w:val="nil"/>
          <w:left w:val="nil"/>
          <w:bottom w:val="single" w:sz="4" w:space="1" w:color="000000"/>
          <w:right w:val="nil"/>
          <w:between w:val="nil"/>
        </w:pBd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 w:rsidRPr="0013151B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SOBRE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O BRASIL CINEMUNDI</w:t>
      </w:r>
    </w:p>
    <w:p w14:paraId="57832736" w14:textId="221D67EC" w:rsidR="00163209" w:rsidRPr="0013151B" w:rsidRDefault="00163209" w:rsidP="00163209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E36C0A"/>
          <w:sz w:val="20"/>
          <w:szCs w:val="20"/>
        </w:rPr>
        <w:t>EVENTO</w:t>
      </w:r>
      <w:r w:rsidR="00BE301F">
        <w:rPr>
          <w:rFonts w:ascii="Calibri" w:eastAsia="Calibri" w:hAnsi="Calibri" w:cs="Calibri"/>
          <w:b/>
          <w:bCs/>
          <w:color w:val="E36C0A"/>
          <w:sz w:val="20"/>
          <w:szCs w:val="20"/>
        </w:rPr>
        <w:t xml:space="preserve"> DE</w:t>
      </w:r>
      <w:r>
        <w:rPr>
          <w:rFonts w:ascii="Calibri" w:eastAsia="Calibri" w:hAnsi="Calibri" w:cs="Calibri"/>
          <w:b/>
          <w:bCs/>
          <w:color w:val="E36C0A"/>
          <w:sz w:val="20"/>
          <w:szCs w:val="20"/>
        </w:rPr>
        <w:t xml:space="preserve"> MERCADO DO CINEMA </w:t>
      </w:r>
      <w:r w:rsidR="00BE301F">
        <w:rPr>
          <w:rFonts w:ascii="Calibri" w:eastAsia="Calibri" w:hAnsi="Calibri" w:cs="Calibri"/>
          <w:b/>
          <w:bCs/>
          <w:color w:val="E36C0A"/>
          <w:sz w:val="20"/>
          <w:szCs w:val="20"/>
        </w:rPr>
        <w:t>BRASILEIRO</w:t>
      </w:r>
    </w:p>
    <w:p w14:paraId="11E4280A" w14:textId="77777777" w:rsidR="00590119" w:rsidRDefault="00590119">
      <w:pPr>
        <w:spacing w:line="278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78F4E9F6" w14:textId="08628C8A" w:rsidR="00BE301F" w:rsidRDefault="00F65801">
      <w:pPr>
        <w:spacing w:line="278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F65801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O Brasil </w:t>
      </w:r>
      <w:proofErr w:type="spellStart"/>
      <w:r w:rsidRPr="00F65801">
        <w:rPr>
          <w:rFonts w:ascii="Calibri" w:eastAsia="Calibri" w:hAnsi="Calibri" w:cs="Calibri"/>
          <w:b/>
          <w:bCs/>
          <w:color w:val="000000"/>
          <w:sz w:val="20"/>
          <w:szCs w:val="20"/>
        </w:rPr>
        <w:t>CineMundi</w:t>
      </w:r>
      <w:proofErr w:type="spellEnd"/>
      <w:r w:rsidRPr="00F65801">
        <w:rPr>
          <w:rFonts w:ascii="Calibri" w:eastAsia="Calibri" w:hAnsi="Calibri" w:cs="Calibri"/>
          <w:color w:val="000000"/>
          <w:sz w:val="20"/>
          <w:szCs w:val="20"/>
        </w:rPr>
        <w:t xml:space="preserve"> é um encontro internacional de coprodução que apresenta ao mercado projetos de longas-metragens brasileiros em diferentes estágios de desenvolvimento do </w:t>
      </w:r>
      <w:proofErr w:type="spellStart"/>
      <w:r w:rsidRPr="00F65801">
        <w:rPr>
          <w:rFonts w:ascii="Calibri" w:eastAsia="Calibri" w:hAnsi="Calibri" w:cs="Calibri"/>
          <w:color w:val="000000"/>
          <w:sz w:val="20"/>
          <w:szCs w:val="20"/>
        </w:rPr>
        <w:t>pré</w:t>
      </w:r>
      <w:proofErr w:type="spellEnd"/>
      <w:r w:rsidRPr="00F65801">
        <w:rPr>
          <w:rFonts w:ascii="Calibri" w:eastAsia="Calibri" w:hAnsi="Calibri" w:cs="Calibri"/>
          <w:color w:val="000000"/>
          <w:sz w:val="20"/>
          <w:szCs w:val="20"/>
        </w:rPr>
        <w:t xml:space="preserve">-roteiro ao </w:t>
      </w:r>
      <w:proofErr w:type="spellStart"/>
      <w:r w:rsidRPr="00F65801">
        <w:rPr>
          <w:rFonts w:ascii="Calibri" w:eastAsia="Calibri" w:hAnsi="Calibri" w:cs="Calibri"/>
          <w:i/>
          <w:iCs/>
          <w:color w:val="000000"/>
          <w:sz w:val="20"/>
          <w:szCs w:val="20"/>
        </w:rPr>
        <w:t>work</w:t>
      </w:r>
      <w:proofErr w:type="spellEnd"/>
      <w:r w:rsidRPr="00F65801"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in </w:t>
      </w:r>
      <w:proofErr w:type="spellStart"/>
      <w:r w:rsidRPr="00F65801">
        <w:rPr>
          <w:rFonts w:ascii="Calibri" w:eastAsia="Calibri" w:hAnsi="Calibri" w:cs="Calibri"/>
          <w:i/>
          <w:iCs/>
          <w:color w:val="000000"/>
          <w:sz w:val="20"/>
          <w:szCs w:val="20"/>
        </w:rPr>
        <w:t>progress</w:t>
      </w:r>
      <w:proofErr w:type="spellEnd"/>
      <w:r w:rsidRPr="00F65801">
        <w:rPr>
          <w:rFonts w:ascii="Calibri" w:eastAsia="Calibri" w:hAnsi="Calibri" w:cs="Calibri"/>
          <w:color w:val="000000"/>
          <w:sz w:val="20"/>
          <w:szCs w:val="20"/>
        </w:rPr>
        <w:t xml:space="preserve">, incluindo lançamentos e pré-estreias. Voltado a uma plateia especializada de profissionais nacionais e internacionais, o evento </w:t>
      </w:r>
      <w:r w:rsidRPr="00F65801">
        <w:rPr>
          <w:rFonts w:ascii="Calibri" w:eastAsia="Calibri" w:hAnsi="Calibri" w:cs="Calibri"/>
          <w:color w:val="000000"/>
          <w:sz w:val="20"/>
          <w:szCs w:val="20"/>
        </w:rPr>
        <w:lastRenderedPageBreak/>
        <w:t>estimula parcerias, negócios e trocas estratégicas, além de promover atividades de capacitação, rodadas de negócios e premiações, fortalecendo a presença do cinema brasileiro no cenário global.</w:t>
      </w:r>
    </w:p>
    <w:p w14:paraId="0260CC96" w14:textId="77777777" w:rsidR="00BE301F" w:rsidRDefault="00BE301F">
      <w:pPr>
        <w:spacing w:line="278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78E0BB41" w14:textId="77777777" w:rsidR="00590119" w:rsidRPr="0013151B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 w:rsidRPr="0013151B">
        <w:rPr>
          <w:rFonts w:ascii="Calibri" w:eastAsia="Calibri" w:hAnsi="Calibri" w:cs="Calibri"/>
          <w:b/>
          <w:bCs/>
          <w:color w:val="000000"/>
          <w:sz w:val="20"/>
          <w:szCs w:val="20"/>
        </w:rPr>
        <w:t>SOBRE A MOSTRA DE CINEMA DE TIRADENTES</w:t>
      </w:r>
    </w:p>
    <w:p w14:paraId="607CB295" w14:textId="77777777" w:rsidR="00590119" w:rsidRPr="0013151B" w:rsidRDefault="00000000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 w:rsidRPr="0013151B">
        <w:rPr>
          <w:rFonts w:ascii="Calibri" w:eastAsia="Calibri" w:hAnsi="Calibri" w:cs="Calibri"/>
          <w:b/>
          <w:bCs/>
          <w:color w:val="E36C0A"/>
          <w:sz w:val="20"/>
          <w:szCs w:val="20"/>
        </w:rPr>
        <w:t>PLATAFORMA DE LANÇAMENTO DO CINEMA BRASILEIRO</w:t>
      </w:r>
    </w:p>
    <w:p w14:paraId="2ADBF5A4" w14:textId="77777777" w:rsidR="00590119" w:rsidRPr="0013151B" w:rsidRDefault="00590119">
      <w:pPr>
        <w:spacing w:line="300" w:lineRule="auto"/>
        <w:ind w:right="142"/>
        <w:jc w:val="both"/>
        <w:rPr>
          <w:rFonts w:ascii="Calibri" w:eastAsia="Calibri" w:hAnsi="Calibri" w:cs="Calibri"/>
          <w:sz w:val="20"/>
          <w:szCs w:val="20"/>
        </w:rPr>
      </w:pPr>
    </w:p>
    <w:p w14:paraId="536B638D" w14:textId="77777777" w:rsidR="00590119" w:rsidRPr="0013151B" w:rsidRDefault="00000000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 w:rsidRPr="0013151B">
        <w:rPr>
          <w:rFonts w:ascii="Calibri" w:eastAsia="Calibri" w:hAnsi="Calibri" w:cs="Calibri"/>
          <w:sz w:val="20"/>
          <w:szCs w:val="20"/>
        </w:rPr>
        <w:t xml:space="preserve">Maior evento do cinema brasileiro contemporâneo em formação, reflexão, exibição e difusão realizado no país e chega a sua 29ª edição de </w:t>
      </w:r>
      <w:r w:rsidRPr="0013151B">
        <w:rPr>
          <w:rFonts w:ascii="Calibri" w:eastAsia="Calibri" w:hAnsi="Calibri" w:cs="Calibri"/>
          <w:b/>
          <w:bCs/>
          <w:sz w:val="20"/>
          <w:szCs w:val="20"/>
        </w:rPr>
        <w:t>23 a 31 de janeiro de 2026,</w:t>
      </w:r>
      <w:r w:rsidRPr="0013151B">
        <w:rPr>
          <w:rFonts w:ascii="Calibri" w:eastAsia="Calibri" w:hAnsi="Calibri" w:cs="Calibri"/>
          <w:sz w:val="20"/>
          <w:szCs w:val="20"/>
        </w:rPr>
        <w:t xml:space="preserve"> em formato online e presencial. Apresenta, exibe e debate, em edições anuais, o que há de mais inovador e promissor na produção audiovisual brasileira, em pré-estreias mundiais e nacionais – uma trajetória rica e abrangente que ocupa lugar de destaque no centro da história do audiovisual e no circuito de festivais realizados no Brasil.</w:t>
      </w:r>
    </w:p>
    <w:p w14:paraId="59D7034B" w14:textId="77777777" w:rsidR="00590119" w:rsidRPr="0013151B" w:rsidRDefault="00590119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8A643BE" w14:textId="77777777" w:rsidR="00590119" w:rsidRPr="0013151B" w:rsidRDefault="00000000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 w:rsidRPr="0013151B">
        <w:rPr>
          <w:rFonts w:ascii="Calibri" w:eastAsia="Calibri" w:hAnsi="Calibri" w:cs="Calibri"/>
          <w:sz w:val="20"/>
          <w:szCs w:val="20"/>
        </w:rPr>
        <w:t xml:space="preserve">O evento exibe mais de filmes brasileiros em pré-estreias nacionais e mostras temáticas, presta homenagem a personalidades do audiovisual, promove seminário, debates, a série Encontro com os filmes, oficinas, Mostrinha de Cinema, Fórum de Tiradentes, Conexão Brasil </w:t>
      </w:r>
      <w:proofErr w:type="spellStart"/>
      <w:r w:rsidRPr="0013151B">
        <w:rPr>
          <w:rFonts w:ascii="Calibri" w:eastAsia="Calibri" w:hAnsi="Calibri" w:cs="Calibri"/>
          <w:sz w:val="20"/>
          <w:szCs w:val="20"/>
        </w:rPr>
        <w:t>CineMundi</w:t>
      </w:r>
      <w:proofErr w:type="spellEnd"/>
      <w:r w:rsidRPr="0013151B">
        <w:rPr>
          <w:rFonts w:ascii="Calibri" w:eastAsia="Calibri" w:hAnsi="Calibri" w:cs="Calibri"/>
          <w:sz w:val="20"/>
          <w:szCs w:val="20"/>
        </w:rPr>
        <w:t xml:space="preserve"> e atrações artísticas. Toda a programação é gratuita. Mais informações </w:t>
      </w:r>
      <w:r w:rsidRPr="0013151B">
        <w:rPr>
          <w:rFonts w:ascii="Calibri" w:eastAsia="Calibri" w:hAnsi="Calibri" w:cs="Calibri"/>
          <w:b/>
          <w:bCs/>
          <w:sz w:val="20"/>
          <w:szCs w:val="20"/>
        </w:rPr>
        <w:t>www.mostratiradentes.com.br</w:t>
      </w:r>
    </w:p>
    <w:p w14:paraId="0D818E4B" w14:textId="77777777" w:rsidR="00590119" w:rsidRDefault="00590119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3E3C848D" w14:textId="77777777" w:rsidR="0059011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22222"/>
          <w:sz w:val="20"/>
          <w:szCs w:val="20"/>
          <w:highlight w:val="green"/>
        </w:rPr>
        <w:t>link para fotos</w:t>
      </w:r>
    </w:p>
    <w:p w14:paraId="32B5DCA1" w14:textId="77777777" w:rsidR="00590119" w:rsidRDefault="005901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</w:pPr>
      <w:hyperlink r:id="rId7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https://www.flickr.com/photos/universoproducao/</w:t>
        </w:r>
      </w:hyperlink>
    </w:p>
    <w:p w14:paraId="05DDEA4D" w14:textId="77777777" w:rsidR="00590119" w:rsidRDefault="0059011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724F56" w14:textId="77777777" w:rsidR="00590119" w:rsidRDefault="00000000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155A5509" w14:textId="77777777" w:rsidR="00590119" w:rsidRDefault="00000000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Acompanhe o programa Cinema Sem Fronteiras 2026. </w:t>
      </w:r>
    </w:p>
    <w:p w14:paraId="457CF5FD" w14:textId="77777777" w:rsidR="00590119" w:rsidRDefault="00000000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Participe da </w:t>
      </w:r>
      <w:r>
        <w:rPr>
          <w:rFonts w:ascii="Calibri" w:eastAsia="Calibri" w:hAnsi="Calibri" w:cs="Calibri"/>
          <w:b/>
          <w:bCs/>
          <w:sz w:val="20"/>
          <w:szCs w:val="20"/>
        </w:rPr>
        <w:t>Campanha #EufaçoaMostra</w:t>
      </w:r>
    </w:p>
    <w:p w14:paraId="65F5BBD5" w14:textId="77777777" w:rsidR="00590119" w:rsidRDefault="00000000"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Na Web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 </w:t>
      </w:r>
      <w:hyperlink r:id="rId8">
        <w:r w:rsidR="0059011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mostratiradentes.com.br</w:t>
        </w:r>
      </w:hyperlink>
    </w:p>
    <w:p w14:paraId="1F33BAD0" w14:textId="77777777" w:rsidR="00590119" w:rsidRDefault="00000000">
      <w:pPr>
        <w:spacing w:line="338" w:lineRule="auto"/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Instagram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9">
        <w:r w:rsidR="0059011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@universoproducao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  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Youtube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0">
        <w:r w:rsidR="0059011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 Produção</w:t>
        </w:r>
      </w:hyperlink>
    </w:p>
    <w:p w14:paraId="1E928EA3" w14:textId="77777777" w:rsidR="00590119" w:rsidRDefault="00000000">
      <w:pPr>
        <w:spacing w:line="338" w:lineRule="auto"/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X (Antigo Twitter)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1">
        <w:r w:rsidR="0059011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  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Facebook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2">
        <w:proofErr w:type="spellStart"/>
        <w:r w:rsidR="0059011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mostratiradentes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hyperlink r:id="rId13">
        <w:proofErr w:type="spellStart"/>
        <w:r w:rsidR="0059011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universoproducao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7776CB38" w14:textId="77777777" w:rsidR="00590119" w:rsidRDefault="00000000">
      <w:pPr>
        <w:spacing w:line="338" w:lineRule="auto"/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LinkedIn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4">
        <w:r w:rsidR="0059011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universo-produção</w:t>
        </w:r>
      </w:hyperlink>
    </w:p>
    <w:p w14:paraId="235F128A" w14:textId="77777777" w:rsidR="00590119" w:rsidRDefault="005901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8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115700E4" w14:textId="77777777" w:rsidR="00590119" w:rsidRDefault="005901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8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5A4786CF" w14:textId="77777777" w:rsidR="0013151B" w:rsidRDefault="0013151B" w:rsidP="00F53545">
      <w:pPr>
        <w:pBdr>
          <w:bottom w:val="single" w:sz="4" w:space="1" w:color="auto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SERVIÇO</w:t>
      </w:r>
    </w:p>
    <w:p w14:paraId="050B9655" w14:textId="77777777" w:rsidR="0013151B" w:rsidRDefault="0013151B" w:rsidP="0013151B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12121"/>
          <w:sz w:val="20"/>
          <w:szCs w:val="20"/>
        </w:rPr>
        <w:t xml:space="preserve">29ª MOSTRA DE CINEMA DE TIRADENTES | 23 a 31 de janeiro de 2026 | </w:t>
      </w:r>
      <w:r>
        <w:rPr>
          <w:rFonts w:ascii="Calibri" w:eastAsia="Calibri" w:hAnsi="Calibri" w:cs="Calibri"/>
          <w:color w:val="000000"/>
          <w:sz w:val="20"/>
          <w:szCs w:val="20"/>
        </w:rPr>
        <w:t>PROGRAMAÇÃO GRATUITA</w:t>
      </w:r>
    </w:p>
    <w:p w14:paraId="2892FA45" w14:textId="77777777" w:rsidR="0013151B" w:rsidRPr="00BA6283" w:rsidRDefault="0013151B" w:rsidP="0013151B">
      <w:pP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 w:rsidRPr="00BA6283">
        <w:rPr>
          <w:rFonts w:ascii="Calibri" w:eastAsia="Calibri" w:hAnsi="Calibri" w:cs="Calibri"/>
          <w:b/>
          <w:bCs/>
          <w:color w:val="000000"/>
          <w:sz w:val="18"/>
          <w:szCs w:val="18"/>
        </w:rPr>
        <w:t> </w:t>
      </w:r>
    </w:p>
    <w:p w14:paraId="2997F62B" w14:textId="77777777" w:rsidR="0013151B" w:rsidRPr="00BA6283" w:rsidRDefault="0013151B" w:rsidP="0013151B">
      <w:pPr>
        <w:rPr>
          <w:rFonts w:ascii="Calibri" w:eastAsia="Times New Roman" w:hAnsi="Calibri" w:cs="Calibri"/>
          <w:b/>
          <w:bCs/>
          <w:sz w:val="20"/>
          <w:szCs w:val="20"/>
        </w:rPr>
      </w:pPr>
      <w:r w:rsidRPr="00BA6283">
        <w:rPr>
          <w:rFonts w:ascii="Calibri" w:eastAsia="Times New Roman" w:hAnsi="Calibri" w:cs="Calibri"/>
          <w:b/>
          <w:bCs/>
          <w:sz w:val="20"/>
          <w:szCs w:val="20"/>
        </w:rPr>
        <w:t>LEI FEDERAL DE INCENTIVO À CULTURA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br/>
        <w:t>LEI ESTADUAL DE INCENTIVO À CULTURA</w:t>
      </w:r>
    </w:p>
    <w:p w14:paraId="45CBA5F0" w14:textId="77777777" w:rsidR="0013151B" w:rsidRPr="00BA6283" w:rsidRDefault="0013151B" w:rsidP="0013151B">
      <w:pPr>
        <w:spacing w:line="360" w:lineRule="auto"/>
        <w:rPr>
          <w:rFonts w:ascii="Calibri" w:eastAsia="Times New Roman" w:hAnsi="Calibri" w:cs="Calibri"/>
          <w:sz w:val="20"/>
          <w:szCs w:val="20"/>
        </w:rPr>
      </w:pPr>
      <w:r w:rsidRPr="00BA6283">
        <w:rPr>
          <w:rFonts w:ascii="Calibri" w:eastAsia="Times New Roman" w:hAnsi="Calibri" w:cs="Calibri"/>
          <w:sz w:val="20"/>
          <w:szCs w:val="20"/>
        </w:rPr>
        <w:br/>
        <w:t>Patrocínio máster: 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>Petrobras</w:t>
      </w:r>
      <w:r w:rsidRPr="00BA6283">
        <w:rPr>
          <w:rFonts w:ascii="Calibri" w:eastAsia="Times New Roman" w:hAnsi="Calibri" w:cs="Calibri"/>
          <w:sz w:val="20"/>
          <w:szCs w:val="20"/>
        </w:rPr>
        <w:br/>
        <w:t xml:space="preserve">Patrocínio: 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Caixa, Embratur, Cimento Nacional, Itaú, CSN, </w:t>
      </w:r>
      <w:proofErr w:type="spellStart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>Codemge</w:t>
      </w:r>
      <w:proofErr w:type="spellEnd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 / Governo de Minas Gerais</w:t>
      </w:r>
      <w:r w:rsidRPr="00BA6283">
        <w:rPr>
          <w:rFonts w:ascii="Calibri" w:eastAsia="Times New Roman" w:hAnsi="Calibri" w:cs="Calibri"/>
          <w:sz w:val="20"/>
          <w:szCs w:val="20"/>
        </w:rPr>
        <w:t> </w:t>
      </w:r>
    </w:p>
    <w:p w14:paraId="30A9CB9E" w14:textId="2F0759C0" w:rsidR="0013151B" w:rsidRPr="0089562E" w:rsidRDefault="0013151B" w:rsidP="0013151B">
      <w:pPr>
        <w:spacing w:line="360" w:lineRule="auto"/>
        <w:rPr>
          <w:rFonts w:ascii="Calibri" w:eastAsia="Times New Roman" w:hAnsi="Calibri" w:cs="Calibri"/>
          <w:sz w:val="20"/>
          <w:szCs w:val="20"/>
        </w:rPr>
      </w:pPr>
      <w:r w:rsidRPr="00BA6283">
        <w:rPr>
          <w:rFonts w:ascii="Calibri" w:eastAsia="Times New Roman" w:hAnsi="Calibri" w:cs="Calibri"/>
          <w:sz w:val="20"/>
          <w:szCs w:val="20"/>
        </w:rPr>
        <w:t>Parceria Cultural e Educacional: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 Sistema Fecomércio MG por meio do Sesc e do Senac em Minas, Casa da Mostra</w:t>
      </w:r>
      <w:r w:rsidRPr="00BA6283">
        <w:rPr>
          <w:rFonts w:ascii="Calibri" w:eastAsia="Times New Roman" w:hAnsi="Calibri" w:cs="Calibri"/>
          <w:sz w:val="20"/>
          <w:szCs w:val="20"/>
        </w:rPr>
        <w:br/>
        <w:t xml:space="preserve">Apoio: 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Prefeitura de Tiradentes, Embaixada da França, Instituto Goethe, Conecta, Canal Brasil, </w:t>
      </w:r>
      <w:proofErr w:type="spellStart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>Cinecolor</w:t>
      </w:r>
      <w:proofErr w:type="spellEnd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, DOT, 02 Pós, The </w:t>
      </w:r>
      <w:proofErr w:type="spellStart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>End</w:t>
      </w:r>
      <w:proofErr w:type="spellEnd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, Festival </w:t>
      </w:r>
      <w:proofErr w:type="spellStart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>Scope</w:t>
      </w:r>
      <w:proofErr w:type="spellEnd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, Festival de Málaga, </w:t>
      </w:r>
      <w:proofErr w:type="spellStart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>Místika</w:t>
      </w:r>
      <w:proofErr w:type="spellEnd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, </w:t>
      </w:r>
      <w:proofErr w:type="spellStart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>Naymovie</w:t>
      </w:r>
      <w:proofErr w:type="spellEnd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, </w:t>
      </w:r>
      <w:proofErr w:type="spellStart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>CTav</w:t>
      </w:r>
      <w:proofErr w:type="spellEnd"/>
      <w:r w:rsidR="00253EF3">
        <w:rPr>
          <w:rFonts w:ascii="Calibri" w:eastAsia="Times New Roman" w:hAnsi="Calibri" w:cs="Calibri"/>
          <w:b/>
          <w:bCs/>
          <w:sz w:val="20"/>
          <w:szCs w:val="20"/>
        </w:rPr>
        <w:t>, TCE MG Cultural</w:t>
      </w:r>
      <w:r w:rsidRPr="00BA6283">
        <w:rPr>
          <w:rFonts w:ascii="Calibri" w:eastAsia="Times New Roman" w:hAnsi="Calibri" w:cs="Calibri"/>
          <w:sz w:val="20"/>
          <w:szCs w:val="20"/>
        </w:rPr>
        <w:br/>
        <w:t xml:space="preserve">Parceria: 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>M</w:t>
      </w:r>
      <w:r w:rsidR="00641CD2">
        <w:rPr>
          <w:rFonts w:ascii="Calibri" w:eastAsia="Times New Roman" w:hAnsi="Calibri" w:cs="Calibri"/>
          <w:b/>
          <w:bCs/>
          <w:sz w:val="20"/>
          <w:szCs w:val="20"/>
        </w:rPr>
        <w:t>inistério Público de Minas Gerais - M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PMG, BH </w:t>
      </w:r>
      <w:proofErr w:type="spellStart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>Film</w:t>
      </w:r>
      <w:proofErr w:type="spellEnd"/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 Commission</w:t>
      </w:r>
      <w:r w:rsidR="00641CD2">
        <w:rPr>
          <w:rFonts w:ascii="Calibri" w:eastAsia="Times New Roman" w:hAnsi="Calibri" w:cs="Calibri"/>
          <w:b/>
          <w:bCs/>
          <w:sz w:val="20"/>
          <w:szCs w:val="20"/>
        </w:rPr>
        <w:t>/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>Prefeitura de B</w:t>
      </w:r>
      <w:r w:rsidR="00641CD2">
        <w:rPr>
          <w:rFonts w:ascii="Calibri" w:eastAsia="Times New Roman" w:hAnsi="Calibri" w:cs="Calibri"/>
          <w:b/>
          <w:bCs/>
          <w:sz w:val="20"/>
          <w:szCs w:val="20"/>
        </w:rPr>
        <w:t>elo Horizonte</w:t>
      </w:r>
      <w:r w:rsidRPr="00BA6283">
        <w:rPr>
          <w:rFonts w:ascii="Calibri" w:eastAsia="Times New Roman" w:hAnsi="Calibri" w:cs="Calibri"/>
          <w:sz w:val="20"/>
          <w:szCs w:val="20"/>
        </w:rPr>
        <w:br/>
        <w:t>Corealiz</w:t>
      </w:r>
      <w:proofErr w:type="spellStart"/>
      <w:r w:rsidRPr="00BA6283">
        <w:rPr>
          <w:rFonts w:ascii="Calibri" w:eastAsia="Times New Roman" w:hAnsi="Calibri" w:cs="Calibri"/>
          <w:sz w:val="20"/>
          <w:szCs w:val="20"/>
        </w:rPr>
        <w:t>ação</w:t>
      </w:r>
      <w:proofErr w:type="spellEnd"/>
      <w:r w:rsidRPr="00BA6283">
        <w:rPr>
          <w:rFonts w:ascii="Calibri" w:eastAsia="Times New Roman" w:hAnsi="Calibri" w:cs="Calibri"/>
          <w:sz w:val="20"/>
          <w:szCs w:val="20"/>
        </w:rPr>
        <w:t xml:space="preserve">: 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>Instituto Universo Cultural</w:t>
      </w:r>
      <w:r w:rsidRPr="00BA6283">
        <w:rPr>
          <w:rFonts w:ascii="Calibri" w:eastAsia="Times New Roman" w:hAnsi="Calibri" w:cs="Calibri"/>
          <w:sz w:val="20"/>
          <w:szCs w:val="20"/>
        </w:rPr>
        <w:br/>
        <w:t xml:space="preserve">Realização: 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Universo Produção, </w:t>
      </w:r>
      <w:r w:rsidR="0036161E">
        <w:rPr>
          <w:rFonts w:ascii="Calibri" w:eastAsia="Times New Roman" w:hAnsi="Calibri" w:cs="Calibri"/>
          <w:b/>
          <w:bCs/>
          <w:sz w:val="20"/>
          <w:szCs w:val="20"/>
        </w:rPr>
        <w:t>Secretaria de Estado de Cultura e Turismo de Minas Gerais/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 xml:space="preserve">Governo de Minas Gerais, </w:t>
      </w:r>
      <w:r w:rsidR="00641CD2" w:rsidRPr="00BA6283">
        <w:rPr>
          <w:rFonts w:ascii="Calibri" w:eastAsia="Times New Roman" w:hAnsi="Calibri" w:cs="Calibri"/>
          <w:b/>
          <w:bCs/>
          <w:sz w:val="20"/>
          <w:szCs w:val="20"/>
        </w:rPr>
        <w:t>Ministério da Cultura</w:t>
      </w:r>
      <w:r w:rsidR="0036161E">
        <w:rPr>
          <w:rFonts w:ascii="Calibri" w:eastAsia="Times New Roman" w:hAnsi="Calibri" w:cs="Calibri"/>
          <w:b/>
          <w:bCs/>
          <w:sz w:val="20"/>
          <w:szCs w:val="20"/>
        </w:rPr>
        <w:t>/</w:t>
      </w:r>
      <w:r w:rsidRPr="00BA6283">
        <w:rPr>
          <w:rFonts w:ascii="Calibri" w:eastAsia="Times New Roman" w:hAnsi="Calibri" w:cs="Calibri"/>
          <w:b/>
          <w:bCs/>
          <w:sz w:val="20"/>
          <w:szCs w:val="20"/>
        </w:rPr>
        <w:t>Governo do Brasil - Do lado do povo brasileiro</w:t>
      </w:r>
    </w:p>
    <w:p w14:paraId="5154DDDB" w14:textId="77777777" w:rsidR="00590119" w:rsidRDefault="00590119">
      <w:pPr>
        <w:rPr>
          <w:rFonts w:ascii="Calibri" w:eastAsia="Calibri" w:hAnsi="Calibri" w:cs="Calibri"/>
          <w:sz w:val="20"/>
          <w:szCs w:val="20"/>
        </w:rPr>
      </w:pPr>
    </w:p>
    <w:sectPr w:rsidR="00590119">
      <w:headerReference w:type="default" r:id="rId15"/>
      <w:footerReference w:type="default" r:id="rId16"/>
      <w:pgSz w:w="11906" w:h="16838"/>
      <w:pgMar w:top="1701" w:right="1134" w:bottom="1418" w:left="1134" w:header="34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E3493" w14:textId="77777777" w:rsidR="00062BA0" w:rsidRDefault="00062BA0">
      <w:r>
        <w:separator/>
      </w:r>
    </w:p>
  </w:endnote>
  <w:endnote w:type="continuationSeparator" w:id="0">
    <w:p w14:paraId="26FB4CCF" w14:textId="77777777" w:rsidR="00062BA0" w:rsidRDefault="00062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5F83DAE7-E6B7-4EAC-9FA0-7225C076FCCA}"/>
    <w:embedBold r:id="rId2" w:fontKey="{E53E0217-76B4-42E3-AAAB-CDF03E11405C}"/>
    <w:embedItalic r:id="rId3" w:fontKey="{D1933A83-103E-46CF-8C1A-C2BFEE342F5F}"/>
  </w:font>
  <w:font w:name="Liberation Serif">
    <w:altName w:val="Times New Roman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5B2CD79-8E4A-47BB-9D9F-B9FE33E32F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4FDE1E2-76AA-4D08-A216-BB1629F449A2}"/>
    <w:embedBold r:id="rId6" w:fontKey="{9952A01E-8BD2-4213-96E6-888A18707AFE}"/>
    <w:embedItalic r:id="rId7" w:fontKey="{73440785-500C-4673-AB69-602553BE16E1}"/>
    <w:embedBoldItalic r:id="rId8" w:fontKey="{429FEDC6-F13D-4190-82F7-89162E1A743D}"/>
  </w:font>
  <w:font w:name="Noto Sans Symbols">
    <w:altName w:val="Calibri"/>
    <w:charset w:val="00"/>
    <w:family w:val="auto"/>
    <w:pitch w:val="default"/>
    <w:embedRegular r:id="rId9" w:fontKey="{FADF4BB4-7AAB-48B8-96FC-A4E710767F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4E471" w14:textId="77777777" w:rsidR="005901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0"/>
        <w:szCs w:val="10"/>
      </w:rPr>
    </w:pPr>
    <w:r>
      <w:rPr>
        <w:noProof/>
        <w:color w:val="000000"/>
      </w:rPr>
      <w:drawing>
        <wp:inline distT="0" distB="0" distL="0" distR="0" wp14:anchorId="41966DD4" wp14:editId="43003096">
          <wp:extent cx="952500" cy="314325"/>
          <wp:effectExtent l="0" t="0" r="0" b="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7310" t="34060" r="7309" b="35460"/>
                  <a:stretch>
                    <a:fillRect/>
                  </a:stretch>
                </pic:blipFill>
                <pic:spPr>
                  <a:xfrm>
                    <a:off x="0" y="0"/>
                    <a:ext cx="9525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5"/>
        <w:szCs w:val="15"/>
      </w:rPr>
      <w:t xml:space="preserve">        Rua Pirapetinga, 567 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 Serra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 Belo Horizonte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MG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30220-150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(31) 3282 2366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 www.mostratiradentes.com.br</w:t>
    </w:r>
  </w:p>
  <w:p w14:paraId="73BC9D30" w14:textId="77777777" w:rsidR="00590119" w:rsidRDefault="005901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E6957" w14:textId="77777777" w:rsidR="00062BA0" w:rsidRDefault="00062BA0">
      <w:r>
        <w:separator/>
      </w:r>
    </w:p>
  </w:footnote>
  <w:footnote w:type="continuationSeparator" w:id="0">
    <w:p w14:paraId="7E8EA5A4" w14:textId="77777777" w:rsidR="00062BA0" w:rsidRDefault="00062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A3833" w14:textId="77777777" w:rsidR="00590119" w:rsidRDefault="005901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0"/>
        <w:szCs w:val="10"/>
      </w:rPr>
    </w:pPr>
  </w:p>
  <w:p w14:paraId="4B5AD10C" w14:textId="77777777" w:rsidR="005901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0916C9C" wp14:editId="66005218">
          <wp:extent cx="1123950" cy="61341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950" cy="613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355A501E" wp14:editId="64C05554">
          <wp:extent cx="1390650" cy="3524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119"/>
    <w:rsid w:val="00062BA0"/>
    <w:rsid w:val="000A5547"/>
    <w:rsid w:val="0013151B"/>
    <w:rsid w:val="00163209"/>
    <w:rsid w:val="00196DC9"/>
    <w:rsid w:val="001B145F"/>
    <w:rsid w:val="00240DFE"/>
    <w:rsid w:val="00253EF3"/>
    <w:rsid w:val="0036161E"/>
    <w:rsid w:val="004D1B78"/>
    <w:rsid w:val="00590119"/>
    <w:rsid w:val="00641CD2"/>
    <w:rsid w:val="00693846"/>
    <w:rsid w:val="007D5522"/>
    <w:rsid w:val="007E4241"/>
    <w:rsid w:val="009C7E1F"/>
    <w:rsid w:val="00BE301F"/>
    <w:rsid w:val="00C51A0A"/>
    <w:rsid w:val="00CC3C70"/>
    <w:rsid w:val="00E16BD5"/>
    <w:rsid w:val="00F53545"/>
    <w:rsid w:val="00F6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3F76E"/>
  <w15:docId w15:val="{0262AD94-8E8E-4D73-AB5F-95E305E16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Normal"/>
    <w:qFormat/>
    <w:pPr>
      <w:spacing w:after="140" w:line="276" w:lineRule="auto"/>
    </w:pPr>
  </w:style>
  <w:style w:type="paragraph" w:styleId="Lista">
    <w:name w:val="List"/>
    <w:basedOn w:val="Corpodetexto"/>
    <w:qFormat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character" w:customStyle="1" w:styleId="CabealhoChar">
    <w:name w:val="Cabeçalho Char"/>
    <w:basedOn w:val="Fontepargpadro"/>
    <w:rPr>
      <w:rFonts w:ascii="Trebuchet MS" w:hAnsi="Trebuchet MS"/>
      <w:sz w:val="24"/>
      <w:szCs w:val="24"/>
    </w:rPr>
  </w:style>
  <w:style w:type="character" w:customStyle="1" w:styleId="LinkdaInternet">
    <w:name w:val="Link da Internet"/>
    <w:basedOn w:val="Fontepargpadro"/>
    <w:rPr>
      <w:color w:val="467886"/>
      <w:u w:val="single"/>
    </w:rPr>
  </w:style>
  <w:style w:type="character" w:customStyle="1" w:styleId="MenoPendente1">
    <w:name w:val="Menção Pendente1"/>
    <w:basedOn w:val="Fontepargpadro"/>
    <w:rPr>
      <w:color w:val="605E5C"/>
      <w:shd w:val="clear" w:color="auto" w:fill="E1DFDD"/>
    </w:rPr>
  </w:style>
  <w:style w:type="character" w:customStyle="1" w:styleId="nfaseforte">
    <w:name w:val="Ênfase forte"/>
    <w:rPr>
      <w:b/>
      <w:bCs/>
    </w:rPr>
  </w:style>
  <w:style w:type="character" w:customStyle="1" w:styleId="Tipodeletrapredefinidodopargrafo">
    <w:name w:val="Tipo de letra predefinido do parágrafo"/>
  </w:style>
  <w:style w:type="character" w:styleId="Refdecomentrio">
    <w:name w:val="annotation reference"/>
    <w:basedOn w:val="Fontepargpadro"/>
    <w:uiPriority w:val="99"/>
    <w:rsid w:val="003917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3917D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917DD"/>
    <w:rPr>
      <w:rFonts w:ascii="Trebuchet MS" w:eastAsia="Trebuchet MS" w:hAnsi="Trebuchet MS" w:cs="Trebuchet M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3917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3917DD"/>
    <w:rPr>
      <w:rFonts w:ascii="Trebuchet MS" w:eastAsia="Trebuchet MS" w:hAnsi="Trebuchet MS" w:cs="Trebuchet MS"/>
      <w:b/>
      <w:bCs/>
      <w:kern w:val="1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stratiradentes.com.br/" TargetMode="External"/><Relationship Id="rId13" Type="http://schemas.openxmlformats.org/officeDocument/2006/relationships/hyperlink" Target="https://www.facebook.com/universoproducao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lickr.com/photos/universoproducao/" TargetMode="External"/><Relationship Id="rId12" Type="http://schemas.openxmlformats.org/officeDocument/2006/relationships/hyperlink" Target="https://www.facebook.com/mostratiradent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witter.com/universoprod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channel/UCaikc9czwiws39fvlHX-Rp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universoproducao/" TargetMode="External"/><Relationship Id="rId14" Type="http://schemas.openxmlformats.org/officeDocument/2006/relationships/hyperlink" Target="https://www.linkedin.com/company/universo-produ%C3%A7%C3%A3o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Liberation Serif"/>
        <a:ea typeface="NSimSun"/>
        <a:cs typeface="Arial"/>
      </a:majorFont>
      <a:minorFont>
        <a:latin typeface="Trebuchet MS"/>
        <a:ea typeface="Trebuchet MS"/>
        <a:cs typeface="Trebuchet M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2H0DHsvsUroPW3XXHfMfM8gJ8w==">CgMxLjA4AHIhMTYxWHpOdGtEWTFsV29zbjhpNk5vZ2ZBYnlVZFBNWF90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1558</Words>
  <Characters>8416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UP04</dc:creator>
  <cp:lastModifiedBy>RAQUEL HALLAK DANGELO</cp:lastModifiedBy>
  <cp:revision>4</cp:revision>
  <dcterms:created xsi:type="dcterms:W3CDTF">2025-12-09T15:34:00Z</dcterms:created>
  <dcterms:modified xsi:type="dcterms:W3CDTF">2026-01-15T15:56:00Z</dcterms:modified>
</cp:coreProperties>
</file>