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BF17" w14:textId="0E2E72E3" w:rsidR="00092CE5" w:rsidRDefault="00092CE5" w:rsidP="00092CE5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MINISTÉRIO DA CULTURA E PETROBRAS APRESENTAM</w:t>
      </w:r>
    </w:p>
    <w:p w14:paraId="2EDBA640" w14:textId="77777777" w:rsidR="00092CE5" w:rsidRDefault="00092CE5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9CC76D9" w14:textId="2784DB3E" w:rsidR="00F92718" w:rsidRDefault="00000000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29</w:t>
      </w:r>
      <w:r>
        <w:rPr>
          <w:rFonts w:ascii="Calibri" w:eastAsia="Calibri" w:hAnsi="Calibri" w:cs="Calibri"/>
          <w:b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b/>
          <w:sz w:val="20"/>
          <w:szCs w:val="20"/>
        </w:rPr>
        <w:t xml:space="preserve"> Mostra de Cinema de Tiradentes</w:t>
      </w:r>
    </w:p>
    <w:p w14:paraId="43F84F7A" w14:textId="77777777" w:rsidR="00F92718" w:rsidRDefault="0000000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23 a 31 de janeiro de 2026</w:t>
      </w:r>
    </w:p>
    <w:p w14:paraId="280DE3B2" w14:textId="77777777" w:rsidR="00F92718" w:rsidRDefault="00F9271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99A34BE" w14:textId="5148A704" w:rsidR="00F92718" w:rsidRDefault="00000000">
      <w:pPr>
        <w:widowControl w:val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SEMINÁRIO DO CINEMA BRASILEIRO E </w:t>
      </w:r>
      <w:r w:rsidR="00CD34EA">
        <w:rPr>
          <w:rFonts w:ascii="Calibri" w:eastAsia="Calibri" w:hAnsi="Calibri" w:cs="Calibri"/>
          <w:b/>
          <w:bCs/>
          <w:sz w:val="32"/>
          <w:szCs w:val="32"/>
        </w:rPr>
        <w:t xml:space="preserve">4º </w:t>
      </w:r>
      <w:r>
        <w:rPr>
          <w:rFonts w:ascii="Calibri" w:eastAsia="Calibri" w:hAnsi="Calibri" w:cs="Calibri"/>
          <w:b/>
          <w:bCs/>
          <w:sz w:val="32"/>
          <w:szCs w:val="32"/>
        </w:rPr>
        <w:t>FÓRUM</w:t>
      </w:r>
      <w:r w:rsidR="00CD34EA">
        <w:rPr>
          <w:rFonts w:ascii="Calibri" w:eastAsia="Calibri" w:hAnsi="Calibri" w:cs="Calibri"/>
          <w:b/>
          <w:bCs/>
          <w:sz w:val="32"/>
          <w:szCs w:val="32"/>
        </w:rPr>
        <w:t xml:space="preserve"> DE TIRADENTES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DEBATEM FILMES, PERSPECTIVAS DO AUDIOVISUAL, POLÍTICA PÚBLICA E TENDÊNCIAS DO MERCADO NA 29</w:t>
      </w:r>
      <w:r>
        <w:rPr>
          <w:rFonts w:ascii="Calibri" w:eastAsia="Calibri" w:hAnsi="Calibri" w:cs="Calibri"/>
          <w:b/>
          <w:bCs/>
          <w:sz w:val="32"/>
          <w:szCs w:val="32"/>
          <w:vertAlign w:val="superscript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MOSTRA DE TIRADENTES</w:t>
      </w:r>
      <w:r>
        <w:rPr>
          <w:rFonts w:ascii="Calibri" w:eastAsia="Calibri" w:hAnsi="Calibri" w:cs="Calibri"/>
          <w:b/>
          <w:bCs/>
          <w:sz w:val="32"/>
          <w:szCs w:val="32"/>
        </w:rPr>
        <w:br/>
      </w:r>
    </w:p>
    <w:p w14:paraId="7BE609C1" w14:textId="77777777" w:rsidR="00F92718" w:rsidRDefault="00000000">
      <w:pPr>
        <w:spacing w:after="200" w:line="280" w:lineRule="exact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Mais de 160 profissionais participam das atividades reflexivas, rodas de conversa, encontros com os filmes, painéis, debates e discussões, ampliando a experiência cinematográfica e pensando a inserção da produção no cenário cultural</w:t>
      </w:r>
    </w:p>
    <w:p w14:paraId="43111BD0" w14:textId="77777777" w:rsidR="00F92718" w:rsidRPr="00CD34E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O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Seminário do Cinema Brasileiro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que integra a programação da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29ª Mostra de Cinema de Tiradentes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, segue um dos principais espaços de reflexão crítica sobre o audiovisual brasileiro e vai reunir, como faz anualmente, críticos, jornalistas, realizadores, pesquisadores e professores para discutir filmes, perspectivas e política cultural. Em 2026 o Seminário está orientado pela temática do evento, "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Soberania Imaginativa"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, e propõe uma leitura retrospectiva das últimas duas décadas do cinema no país. </w:t>
      </w:r>
    </w:p>
    <w:p w14:paraId="0264C738" w14:textId="77777777" w:rsidR="00F92718" w:rsidRPr="00CD34E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>A emergência de obras, artistas, coletivos e produtoras inovadoras resulta de processos históricos, políticos e criativos profundos, que a temática busca refletir. Num cenário marcado pela retomada das políticas públicas, pela reorganização do setor audiovisual e pela urgência da regulação das plataformas digitais nos últimos três anos, essa temática, que impregna filmes e seminário, aponta para a imaginação como força estratégica capaz de sustentar uma produção plural, diversa e em constante transformação.</w:t>
      </w:r>
    </w:p>
    <w:p w14:paraId="39808AFF" w14:textId="13611D0D" w:rsidR="00CD34EA" w:rsidRDefault="00000000" w:rsidP="00CD34EA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Ao longo da programação, mais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160 profissionais brasileiros e internacionais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participam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59 debates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tendo o cinema brasileiro contemporâneo no centro das discussões. O Seminário se estrutura a partir de diferentes formatos, incluindo a série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Encontros com os Filmes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, que reúne críticos convidados para debater obras das Mostras Aurora, Foco, Olhos Livres e Autorias. E ainda tem as sessões debate, painéis temáticos, rodas de conversa no Cine-Lounge e atividades formativas. A proposta é articular análise estética, pensamento crítico e debate público para tratar de como os filmes lidam com o Brasil e seus conflitos, imaginários e possibilidades de futuro.</w:t>
      </w:r>
    </w:p>
    <w:p w14:paraId="41E53B65" w14:textId="77777777" w:rsidR="00111487" w:rsidRPr="00CD34EA" w:rsidRDefault="00111487" w:rsidP="00111487">
      <w:pPr>
        <w:pBdr>
          <w:top w:val="nil"/>
          <w:left w:val="nil"/>
          <w:bottom w:val="single" w:sz="4" w:space="1" w:color="auto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b/>
          <w:bCs/>
          <w:color w:val="000000"/>
          <w:sz w:val="20"/>
          <w:szCs w:val="20"/>
        </w:rPr>
        <w:t>29º SEMINÁRIO DO CINEMA BRASILE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I</w:t>
      </w:r>
      <w:r w:rsidRPr="00CD34EA">
        <w:rPr>
          <w:rFonts w:ascii="Calibri" w:eastAsia="Calibri" w:hAnsi="Calibri" w:cs="Calibri"/>
          <w:b/>
          <w:bCs/>
          <w:color w:val="000000"/>
          <w:sz w:val="20"/>
          <w:szCs w:val="20"/>
        </w:rPr>
        <w:t>RO</w:t>
      </w:r>
    </w:p>
    <w:p w14:paraId="12245834" w14:textId="77777777" w:rsidR="00111487" w:rsidRPr="00CD34EA" w:rsidRDefault="00111487" w:rsidP="00111487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A abertura conceitual do Seminário acontece no dia 24 (sábado), no encontro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"Soberania Imaginativa – Perspectivas das Curadorias"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no qual dois dos curadores da Mostra,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Francis Vogner dos Reis 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e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 Lorenna Rocha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apresentam as diretrizes temáticas que orientam a seleção dos filmes e os debates da edição. A partir desse eixo, os debates temáticos aprofundam questões centrais do cinema contemporâneo, como no painel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"Soberania Imaginativa: Questões para um Debate"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, que discute autonomia econômica, concentração de poder das big techs e os impactos dessas dinâmicas na capacidade de imaginar e criar. </w:t>
      </w:r>
    </w:p>
    <w:p w14:paraId="17587372" w14:textId="77777777" w:rsidR="00111487" w:rsidRPr="00CD34EA" w:rsidRDefault="00111487" w:rsidP="00111487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Ao longo da semana, as mesas conceituais seguirão tratando de assuntos a partir da temática. O papo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"Soberania Imaginativa: Questões para um Debate"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no dia 25 (domingo), propõe uma reflexão crítica sobre o conceito de soberania no campo audiovisual a partir da autonomia econômica, cultural e simbólica. Num contexto marcado pela 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concentração do poder das grandes plataformas tecnológicas, que controlam infraestrutura digital, fluxos de dados e lógicas algorítmicas, a mesa discute os efeitos dessa dinâmica sobre a diversidade estética, a circulação de imagens e a própria capacidade de imaginar outros mundos possíveis. Participam do encontro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Hernani Heffner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(pesquisador, RJ),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Julia Alves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(produtora, MG/SP) 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Lincoln Péricles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(cineasta, roteirista e produtor, SP), com mediação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Juliano Gomes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(curador de longas).</w:t>
      </w:r>
    </w:p>
    <w:p w14:paraId="3751AADD" w14:textId="77777777" w:rsidR="00111487" w:rsidRDefault="00111487" w:rsidP="00111487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No dia 29 (quinta), a mesa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"A Imaginação como Experimentação"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aborda a imaginação como um campo de risco, invenção e disputa simbólica, partindo da maior presença de sujeitos historicamente excluídos na produção audiovisual e então discutir como essas vozes tensionam os horizontes da imaginação coletiva e enfrentam pressões do mercado e das instituições por formas excessivamente normatizadas e explicativas. Participam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Fernanda Lomba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(pesquisadora, produtora e curadora, SP),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GG Albuquerque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(jornalista, crítico e pesquisador, PE) 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Victor Galdino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(filósofo, professor e tradutor, RJ), com mediação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Lorenna Rocha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(curadora).</w:t>
      </w:r>
    </w:p>
    <w:p w14:paraId="5314C0F1" w14:textId="77777777" w:rsidR="00111487" w:rsidRPr="00CD34EA" w:rsidRDefault="00111487" w:rsidP="00111487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Na sexta, dia 30, o painel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"Políticas Públicas para o Audiovisual em Minas Gerais"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apresenta ações desenvolvidas pelo governo do estado e das perspectivas para os próximos anos, na presença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Gustavo Mendicino de Oliveira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(presidente da EMC),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Maria Luiza Reis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(superintendente de Fomento, Capacitação e Municipalização da Cultura – Secult),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Maristela Rangel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(subsecretária de Cultura de Minas Gerais) 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Pablo Soares Pires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(diretor de Audiovisual e Produtos Digitais da EMC), com mediação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Marcelo Miranda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(jornalista).</w:t>
      </w:r>
    </w:p>
    <w:p w14:paraId="5E3AC387" w14:textId="77777777" w:rsidR="00111487" w:rsidRPr="00CD34EA" w:rsidRDefault="00111487" w:rsidP="00111487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>No mesmo dia, o painel especial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 "Audiovisual como Estratégia de Promoção Turística"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vai ainda mostrar iniciativas da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Embratur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voltadas à integração entre cinema, turismo e promoção internacional do Brasil, com projetos como o Screen Brasil, o edital de curtas “Brasil com S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a cooperação internacional HBF+Brasil e a estruturação de rotas de turismo audiovisual que conectam obras, territórios e experiências culturais. Participam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Allexia Ferreira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(supervisora de economia criativa e audiovisual, DF) 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Christiano Braga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(coordenador de economia criativa e audiovisual, DF), com mediação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Pedro Butcher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(Brasil CineMundi).</w:t>
      </w:r>
    </w:p>
    <w:p w14:paraId="7D04C8DE" w14:textId="21145FF9" w:rsidR="00CD34EA" w:rsidRPr="00CD34EA" w:rsidRDefault="00CD34EA" w:rsidP="00CD34EA">
      <w:pPr>
        <w:pBdr>
          <w:top w:val="nil"/>
          <w:left w:val="nil"/>
          <w:bottom w:val="single" w:sz="4" w:space="1" w:color="auto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b/>
          <w:bCs/>
          <w:color w:val="000000"/>
          <w:sz w:val="20"/>
          <w:szCs w:val="20"/>
        </w:rPr>
        <w:t>4º FÓRUM DE TIRADENTES</w:t>
      </w:r>
    </w:p>
    <w:p w14:paraId="1DD53943" w14:textId="77777777" w:rsidR="00F92718" w:rsidRPr="00CD34E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Em sua quarta edição, o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Fórum de Tiradentes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também realiza encontros e debates desde a sessão de abertura,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 "Convergências pelo Audiovisual: Estado e Sociedade na Consolidação de um Ecossistema Nacional"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, no dia 24 (sábado). A sessão reúne representantes dos poderes Executivo, Legislativo e Judiciário, profissionais do audiovisual e membros da sociedade civil para debater os desafios e as oportunidades na construção de um ecossistema nacional do audiovisual. </w:t>
      </w:r>
    </w:p>
    <w:p w14:paraId="1802895F" w14:textId="5326650B" w:rsidR="00F92718" w:rsidRPr="00CD34E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O encontro busca identificar pontos de convergência entre políticas públicas, instituições e agentes do setor e reafirmar o audiovisual como política de Estado e dimensão estratégica da soberania cultural brasileira. Participam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Aline Zero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(Ministério da Educação, DF),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Durval Ângelo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(Tribunal de Contas do Estado de Minas Gerais, MG),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Francis Vogner dos Reis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(coordenador curatorial da Mostra de Cinema de Tiradentes, SP),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Frei Betto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(escritor e teólogo, SP),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Jandira Feghali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(deputada federal, RJ),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Joelma Gonzaga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(secretária do Audiovisual, DF),</w:t>
      </w:r>
      <w:r w:rsidR="007D715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7D7158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Juliano Lopes </w:t>
      </w:r>
      <w:r w:rsidR="007D7158">
        <w:rPr>
          <w:rFonts w:ascii="Calibri" w:eastAsia="Calibri" w:hAnsi="Calibri" w:cs="Calibri"/>
          <w:color w:val="000000"/>
          <w:sz w:val="20"/>
          <w:szCs w:val="20"/>
        </w:rPr>
        <w:t xml:space="preserve">(prefeito em exercício de Belo Horizonte, MG), 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Patrícia Barcelos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(diretora da Ancine, RJ),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Samara Castro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(Secretaria de Comunicação Social da Presidência da República, DF)</w:t>
      </w:r>
      <w:r w:rsidR="006D462D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 w:rsidR="006D462D" w:rsidRPr="006D462D">
        <w:rPr>
          <w:rFonts w:ascii="Calibri" w:eastAsia="Calibri" w:hAnsi="Calibri" w:cs="Calibri"/>
          <w:b/>
          <w:bCs/>
          <w:color w:val="000000"/>
          <w:sz w:val="20"/>
          <w:szCs w:val="20"/>
        </w:rPr>
        <w:t>Pedro Guerra </w:t>
      </w:r>
      <w:r w:rsidR="006D462D" w:rsidRPr="006D462D">
        <w:rPr>
          <w:rFonts w:ascii="Calibri" w:eastAsia="Calibri" w:hAnsi="Calibri" w:cs="Calibri"/>
          <w:color w:val="000000"/>
          <w:sz w:val="20"/>
          <w:szCs w:val="20"/>
        </w:rPr>
        <w:t xml:space="preserve">(chefe de </w:t>
      </w:r>
      <w:r w:rsidR="006D462D">
        <w:rPr>
          <w:rFonts w:ascii="Calibri" w:eastAsia="Calibri" w:hAnsi="Calibri" w:cs="Calibri"/>
          <w:color w:val="000000"/>
          <w:sz w:val="20"/>
          <w:szCs w:val="20"/>
        </w:rPr>
        <w:t>g</w:t>
      </w:r>
      <w:r w:rsidR="006D462D" w:rsidRPr="006D462D">
        <w:rPr>
          <w:rFonts w:ascii="Calibri" w:eastAsia="Calibri" w:hAnsi="Calibri" w:cs="Calibri"/>
          <w:color w:val="000000"/>
          <w:sz w:val="20"/>
          <w:szCs w:val="20"/>
        </w:rPr>
        <w:t xml:space="preserve">abinete da Vice-Presidência da República e do Ministério do </w:t>
      </w:r>
      <w:r w:rsidR="006D462D" w:rsidRPr="006D462D">
        <w:rPr>
          <w:rFonts w:ascii="Calibri" w:eastAsia="Calibri" w:hAnsi="Calibri" w:cs="Calibri"/>
          <w:color w:val="000000"/>
          <w:sz w:val="20"/>
          <w:szCs w:val="20"/>
        </w:rPr>
        <w:lastRenderedPageBreak/>
        <w:t>Desenvolvimento, Indústria, Comércio e Serviços</w:t>
      </w:r>
      <w:r w:rsidR="006D462D">
        <w:rPr>
          <w:rFonts w:ascii="Calibri" w:eastAsia="Calibri" w:hAnsi="Calibri" w:cs="Calibri"/>
          <w:color w:val="000000"/>
          <w:sz w:val="20"/>
          <w:szCs w:val="20"/>
        </w:rPr>
        <w:t>, DF)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e</w:t>
      </w:r>
      <w:r w:rsidR="00CD34EA">
        <w:rPr>
          <w:rFonts w:ascii="Calibri" w:eastAsia="Calibri" w:hAnsi="Calibri" w:cs="Calibri"/>
          <w:color w:val="000000"/>
          <w:sz w:val="20"/>
          <w:szCs w:val="20"/>
        </w:rPr>
        <w:t xml:space="preserve"> mediação de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Tatiana Carvalho Costa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(Conselho Superior de Cinema e presidenta da APAN, MG).</w:t>
      </w:r>
    </w:p>
    <w:p w14:paraId="345CC6AC" w14:textId="369CB106" w:rsidR="00F9271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Ainda no dia 24 (sábado), </w:t>
      </w:r>
      <w:r w:rsidR="006D462D">
        <w:rPr>
          <w:rFonts w:ascii="Calibri" w:eastAsia="Calibri" w:hAnsi="Calibri" w:cs="Calibri"/>
          <w:color w:val="000000"/>
          <w:sz w:val="20"/>
          <w:szCs w:val="20"/>
        </w:rPr>
        <w:t>o debate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"Audiovisual como estratégia de Estado: convergências, indústria e desenvolvimento"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trata o audiovisual em sua inserção no Programa Nova Indústria Brasil, o Plano de Diretrizes e Metas e os desafios da consolidação de políticas públicas estruturantes de longo prazo. O painel também marca a entrega do documento “Balanço da Gestão do Audiovisual 2023–2025”, pela Secretaria do Audiovisual. Participam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 Bruna Boeckmann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(assessora da Ancine, RJ),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Daniela Fernandes 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(diretora de Difusão e Preservação da SAV/MinC, DF),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Joelma Gonzaga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(secretária do Audiovisual do MinC, DF),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Jussara Locatelli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(membra do Conselho Superior de Cinema e presidenta do Siapar, PR) 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Walkiria Barbosa 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(presidenta da Federação da Indústria e Comércio Audiovisual – FICA, RJ). A mediação é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Débora Ivanov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87F2F87" w14:textId="7B71D069" w:rsidR="006D462D" w:rsidRPr="00CD34EA" w:rsidRDefault="006D462D" w:rsidP="006D462D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dia 25, domingo, a mesa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"Convergências de políticas públicas na gestão de fomento audiovisual: PNAB, Arranjos Regionais e Fundo Setorial do Audiovisual (FSA)"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discute a articulação entre políticas públicas a partir de modelos nacionalizados de gestão compartilhada, com foco na descentralização de recursos e no fortalecimento dos ecossistemas regionais. Participam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 Eliane Parreiras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(secretária municipal de Cultura de Belo Horizonte e presidenta do Fórum Nacional de Secretários Municipais de Cultura das Capitais, MG),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Milena Evangelista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(diretora-secretária do Audiovisual do MinC, DF) 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Roberta Cristina Martins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(secretária de Articulação Federativa e Comitês de Cultura do MinC, DF). A mediação é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Alessandra Meleiro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(coordenação do GT Observatórios).</w:t>
      </w:r>
    </w:p>
    <w:p w14:paraId="5C435C65" w14:textId="77777777" w:rsidR="00F92718" w:rsidRPr="00CD34E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No dia 26 (segunda-feira), a mesa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"Regulação das plataformas de streaming no Brasil: o que está em debate neste momento?"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se debruça sobre os Projetos de Lei nº 2.331/2022 e nº 8.889/2017, em tramitação no Congresso Nacional, discutindo temas como alíquotas, formatos de tributação, estímulo à produção independente brasileira, cotas de conteúdo nacional e a garantia de janelas entre cinema e VoD. Participam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Humberto Costa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(senador, PE),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Jandira Feghali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(deputada federal, RJ),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 João Brandt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(secretário de Políticas Digitais da Secom/Presidência da República, DF),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Mariza Leão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(produtora audiovisual, RJ),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Patrícia Barcelos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(diretora da Ancine, RJ) 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Tiago de Aragão 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(diretor, roteirista e pesquisador, DF). A mediação é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Ana Paula Sousa 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(coordenadora do GT Exibição/Difusão).</w:t>
      </w:r>
    </w:p>
    <w:p w14:paraId="36806968" w14:textId="77777777" w:rsidR="00F9271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Na mesa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"Internacionalização do Audiovisual Brasileiro: estratégias, desafios e potencialidades"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dia 27 (terça), discute-se o momento de ampliação da presença do audiovisual brasileiro no cenário global, abordando políticas públicas, programas e estratégias voltadas à circulação internacional de obras, às coproduções e à inserção do Brasil em mercados e festivais. O debate reúne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André Araújo Virgens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(coordenador de Políticas para Difusão e Internacionalização da SAV/MinC, DF),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Daniel Tonacci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(coordenador de Programas Internacionais da Ancine, RJ),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Júnia Matsuura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(produtora e distribuidora, We Are Here / Abrasia, Alemanha),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Mariele Christ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(coordenadora de indústria e serviços da Apex Brasil, DF) e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 Rodrigo Teixeira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(produtor, RT Features, RJ). A mediação é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Débora Ivanov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A6D4EF1" w14:textId="5B857297" w:rsidR="006D462D" w:rsidRPr="00CD34EA" w:rsidRDefault="006D462D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Além dos debates temáticos guiados pelos eixos de discussão dessa edição</w:t>
      </w:r>
      <w:r w:rsidR="00CD2840">
        <w:rPr>
          <w:rFonts w:ascii="Calibri" w:eastAsia="Calibri" w:hAnsi="Calibri" w:cs="Calibri"/>
          <w:color w:val="000000"/>
          <w:sz w:val="20"/>
          <w:szCs w:val="20"/>
        </w:rPr>
        <w:t>, a programação do Fórum de Tiradentes conta também com 6 painéis abertos ao público dedicados a cada Grupo de Trabalho. Na ocasião, serão apresentadas pontos de discussão fundamentais para cada GT.</w:t>
      </w:r>
    </w:p>
    <w:p w14:paraId="1C0C1533" w14:textId="77777777" w:rsidR="007D7158" w:rsidRDefault="007D7158" w:rsidP="007D7158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O Fórum se encerra no dia 28 (quarta-feira), com a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Sessão Plenária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dedicada à apresentação da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Carta de Tiradentes 2026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documento que sintetiza as principais proposições e diretrizes construídas ao longo dos debates. Participam da 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plenária a coordenação geral do Fórum, formada por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Raquel Hallak 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e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 Débora Ivanov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a coordenação executiva, com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Alessandra Meleiro 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e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 xml:space="preserve"> Tatiana Carvalho Costa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, e as coordenações dos Grupos de Trabalho.</w:t>
      </w:r>
    </w:p>
    <w:p w14:paraId="03AFFB03" w14:textId="1C20920F" w:rsidR="007D7158" w:rsidRPr="00CD34EA" w:rsidRDefault="007D7158" w:rsidP="007D7158">
      <w:pPr>
        <w:pBdr>
          <w:top w:val="nil"/>
          <w:left w:val="nil"/>
          <w:bottom w:val="single" w:sz="4" w:space="1" w:color="auto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CONEXÃO BCM</w:t>
      </w:r>
    </w:p>
    <w:p w14:paraId="6FCCC129" w14:textId="46A35C15" w:rsidR="00F92718" w:rsidRPr="00CD34E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No âmbito dos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Painéis Internacionais: Brasil CineMundi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o encontro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"Futuros Imaginados: Festivais de Cinema na Era da Economia da Atenção"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dia 31 (sábado), propõe uma reflexão sobre o papel dos festivais diante da crise das salas de cinema, da concentração do mercado audiovisual, da disputa pela atenção nas plataformas digitais e do avanço da inteligência artificial. Participam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Álvaro Arroba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(Bafici, La Quinzaine des Cinéastes, Seminci),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Francis Vogner dos Reis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(Mostra de Cinema de Tiradentes),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Raúl Camargo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(FICValdivia, Chile) 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Roger Koza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(Doc Buenos Aires, Filmfest Hamburgo, Viennale), com mediação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Claire Allouche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(Conexão Brasil CineMundi, França).</w:t>
      </w:r>
    </w:p>
    <w:p w14:paraId="1D1B2819" w14:textId="77777777" w:rsidR="00F9271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Encerrando esse eixo, no dia 31, o painel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“Estratégias de Difusão: o Papel dos Festivais na Trajetória dos Filmes”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discute os festivais como agentes centrais da circulação cinematográfica e rotas de difusão, parcerias sustentáveis e estratégias de circulação. Participam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Cíntia Gil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(Doclisboa, La Quinzaine des Cinéastes),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Cleber Eduardo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(Conexão Brasil CineMundi),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Cyril Neyrat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(FIDMarseille),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Juliana Antunes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(cineasta, Brasil),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Romeo Umulisa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(Creative Africa Lab, Ruanda) 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Walter Tiepelmann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(Fidba, Málaga WIP), com mediação de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Pedro Butcher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(Conexão Brasil CineMundi).</w:t>
      </w:r>
    </w:p>
    <w:p w14:paraId="49DCCF25" w14:textId="59E6C288" w:rsidR="007D7158" w:rsidRPr="00CD34EA" w:rsidRDefault="007D7158" w:rsidP="007D7158">
      <w:pPr>
        <w:pBdr>
          <w:top w:val="nil"/>
          <w:left w:val="nil"/>
          <w:bottom w:val="single" w:sz="4" w:space="1" w:color="auto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RODAS DE CONVERSA</w:t>
      </w:r>
    </w:p>
    <w:p w14:paraId="797E31A8" w14:textId="77777777" w:rsidR="007D7158" w:rsidRDefault="00000000" w:rsidP="007D7158">
      <w:pPr>
        <w:pBdr>
          <w:top w:val="nil"/>
          <w:left w:val="nil"/>
          <w:bottom w:val="nil"/>
          <w:right w:val="nil"/>
          <w:between w:val="nil"/>
        </w:pBdr>
        <w:spacing w:before="240" w:after="240" w:line="331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Ao longo da programação, acontecem também as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Rodas de Conversa: Encontros com o Cinema Brasileiro,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que promovem diálogos sobre trajetórias, obras e processos criativos. A homenageada da edição, a atriz e diretora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Karine Teles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participa de uma conversa sobre sua trajetória marcada pela versatilidade entre o cinema independente e a televisão. A programação inclui ainda encontros com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Júlio Bressane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>,</w:t>
      </w:r>
      <w:r w:rsidR="007D715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7D7158" w:rsidRPr="007D7158">
        <w:rPr>
          <w:rFonts w:ascii="Calibri" w:eastAsia="Calibri" w:hAnsi="Calibri" w:cs="Calibri"/>
          <w:b/>
          <w:bCs/>
          <w:color w:val="000000"/>
          <w:sz w:val="20"/>
          <w:szCs w:val="20"/>
        </w:rPr>
        <w:t>Miguel Falabella</w:t>
      </w:r>
      <w:r w:rsidR="007D7158">
        <w:rPr>
          <w:rFonts w:ascii="Calibri" w:eastAsia="Calibri" w:hAnsi="Calibri" w:cs="Calibri"/>
          <w:color w:val="000000"/>
          <w:sz w:val="20"/>
          <w:szCs w:val="20"/>
        </w:rPr>
        <w:t>,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Letícia Sabatella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Gilda Nomacce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com a produtora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Sara Silveira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a montadora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Karen Akerman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, a preparadora de elenco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Amanda Gabriel</w:t>
      </w:r>
      <w:r w:rsidR="007D7158">
        <w:rPr>
          <w:rFonts w:ascii="Calibri" w:eastAsia="Calibri" w:hAnsi="Calibri" w:cs="Calibri"/>
          <w:color w:val="000000"/>
          <w:sz w:val="20"/>
          <w:szCs w:val="20"/>
        </w:rPr>
        <w:t>,</w:t>
      </w:r>
      <w:r w:rsidRPr="00CD34EA">
        <w:rPr>
          <w:rFonts w:ascii="Calibri" w:eastAsia="Calibri" w:hAnsi="Calibri" w:cs="Calibri"/>
          <w:color w:val="000000"/>
          <w:sz w:val="20"/>
          <w:szCs w:val="20"/>
        </w:rPr>
        <w:t xml:space="preserve"> o diretor de arte </w:t>
      </w:r>
      <w:r w:rsidRPr="00CD34EA">
        <w:rPr>
          <w:rFonts w:ascii="Calibri" w:eastAsia="Calibri" w:hAnsi="Calibri" w:cs="Calibri"/>
          <w:b/>
          <w:color w:val="000000"/>
          <w:sz w:val="20"/>
          <w:szCs w:val="20"/>
        </w:rPr>
        <w:t>Thales Junqueira</w:t>
      </w:r>
      <w:r w:rsidR="007D7158">
        <w:rPr>
          <w:rFonts w:ascii="Calibri" w:eastAsia="Calibri" w:hAnsi="Calibri" w:cs="Calibri"/>
          <w:color w:val="000000"/>
          <w:sz w:val="20"/>
          <w:szCs w:val="20"/>
        </w:rPr>
        <w:t xml:space="preserve"> e a equipe do filme </w:t>
      </w:r>
      <w:r w:rsidR="007D7158" w:rsidRPr="007D7158">
        <w:rPr>
          <w:rFonts w:ascii="Calibri" w:eastAsia="Calibri" w:hAnsi="Calibri" w:cs="Calibri"/>
          <w:b/>
          <w:bCs/>
          <w:color w:val="000000"/>
          <w:sz w:val="20"/>
          <w:szCs w:val="20"/>
        </w:rPr>
        <w:t>O Agente Secreto.</w:t>
      </w:r>
    </w:p>
    <w:p w14:paraId="2ACF4A10" w14:textId="77777777" w:rsidR="00CD2840" w:rsidRDefault="00CD284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8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6C96712" w14:textId="2989E97E" w:rsidR="00F92718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SOBRE A MOSTRA DE CINEMA DE TIRADENTES</w:t>
      </w:r>
    </w:p>
    <w:p w14:paraId="7783D19C" w14:textId="77777777" w:rsidR="00F92718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E36C0A"/>
          <w:sz w:val="20"/>
          <w:szCs w:val="20"/>
        </w:rPr>
        <w:t>PLATAFORMA DE LANÇAMENTO DO CINEMA BRASILEIRO</w:t>
      </w:r>
    </w:p>
    <w:p w14:paraId="170D5718" w14:textId="77777777" w:rsidR="00F92718" w:rsidRDefault="00F92718" w:rsidP="00111487">
      <w:pPr>
        <w:spacing w:line="240" w:lineRule="exact"/>
        <w:ind w:right="142"/>
        <w:jc w:val="both"/>
        <w:rPr>
          <w:rFonts w:ascii="Calibri" w:eastAsia="Calibri" w:hAnsi="Calibri" w:cs="Calibri"/>
          <w:sz w:val="20"/>
          <w:szCs w:val="20"/>
        </w:rPr>
      </w:pPr>
    </w:p>
    <w:p w14:paraId="75D2EC49" w14:textId="77777777" w:rsidR="00F92718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Maior evento do cinema brasileiro contemporâneo em formação, reflexão, exibição e difusão realizado no país e chega a sua 29ª edição de </w:t>
      </w:r>
      <w:r>
        <w:rPr>
          <w:rFonts w:ascii="Calibri" w:eastAsia="Calibri" w:hAnsi="Calibri" w:cs="Calibri"/>
          <w:b/>
          <w:sz w:val="20"/>
          <w:szCs w:val="20"/>
        </w:rPr>
        <w:t>23 a 31 de janeiro de 2026,</w:t>
      </w:r>
      <w:r>
        <w:rPr>
          <w:rFonts w:ascii="Calibri" w:eastAsia="Calibri" w:hAnsi="Calibri" w:cs="Calibri"/>
          <w:sz w:val="20"/>
          <w:szCs w:val="20"/>
        </w:rPr>
        <w:t xml:space="preserve"> em formato online e presencial. Apresenta, exibe e debate, em edições anuais, o que há de mais inovador e promissor na produção audiovisual brasileira, em pré-estreias mundiais e nacionais – uma trajetória rica e abrangente que ocupa lugar de destaque no centro da história do audiovisual e no circuito de festivais realizados no Brasil.</w:t>
      </w:r>
    </w:p>
    <w:p w14:paraId="37BFB20B" w14:textId="77777777" w:rsidR="00F92718" w:rsidRDefault="00F92718">
      <w:pPr>
        <w:spacing w:line="278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01E1DD9" w14:textId="77777777" w:rsidR="00F92718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 evento exibe mais de filmes brasileiros em pré-estreias nacionais e mostras temáticas, presta homenagem a personalidades do audiovisual, promove seminário, debates, a série Encontro com os filmes, oficinas, Mostrinha de Cinema, Fórum de Tiradentes, Conexão Brasil CineMundi e atrações artísticas. Toda a programação é gratuita. Mais informações </w:t>
      </w:r>
      <w:r>
        <w:rPr>
          <w:rFonts w:ascii="Calibri" w:eastAsia="Calibri" w:hAnsi="Calibri" w:cs="Calibri"/>
          <w:b/>
          <w:sz w:val="20"/>
          <w:szCs w:val="20"/>
        </w:rPr>
        <w:t>www.mostratiradentes.com.br</w:t>
      </w:r>
    </w:p>
    <w:p w14:paraId="2E6BDD1C" w14:textId="77777777" w:rsidR="00F92718" w:rsidRDefault="00F92718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45303FE" w14:textId="77777777" w:rsidR="00111487" w:rsidRDefault="00111487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B0E3563" w14:textId="77777777" w:rsidR="00F9271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green"/>
        </w:rPr>
        <w:t>link para fotos</w:t>
      </w:r>
    </w:p>
    <w:p w14:paraId="6B231C56" w14:textId="77777777" w:rsidR="00F92718" w:rsidRDefault="00F9271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</w:pPr>
      <w:hyperlink r:id="rId7" w:history="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https://www.flickr.com/photos/universoproducao/</w:t>
        </w:r>
      </w:hyperlink>
    </w:p>
    <w:p w14:paraId="3D02F55F" w14:textId="77777777" w:rsidR="00F92718" w:rsidRDefault="00F92718">
      <w:pPr>
        <w:rPr>
          <w:rFonts w:ascii="Calibri" w:eastAsia="Calibri" w:hAnsi="Calibri" w:cs="Calibri"/>
          <w:b/>
          <w:sz w:val="20"/>
          <w:szCs w:val="20"/>
        </w:rPr>
      </w:pPr>
    </w:p>
    <w:p w14:paraId="358C072B" w14:textId="77777777" w:rsidR="00F92718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***</w:t>
      </w:r>
    </w:p>
    <w:p w14:paraId="57FBC54D" w14:textId="77777777" w:rsidR="00F92718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Acompanhe o programa Cinema Sem Fronteiras 2026. </w:t>
      </w:r>
    </w:p>
    <w:p w14:paraId="70CCFC27" w14:textId="77777777" w:rsidR="00F92718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Participe da </w:t>
      </w:r>
      <w:r>
        <w:rPr>
          <w:rFonts w:ascii="Calibri" w:eastAsia="Calibri" w:hAnsi="Calibri" w:cs="Calibri"/>
          <w:b/>
          <w:sz w:val="20"/>
          <w:szCs w:val="20"/>
        </w:rPr>
        <w:t>Campanha #EufaçoaMostra</w:t>
      </w:r>
    </w:p>
    <w:p w14:paraId="02F25491" w14:textId="77777777" w:rsidR="00F92718" w:rsidRDefault="00000000">
      <w:r>
        <w:rPr>
          <w:rFonts w:ascii="Calibri" w:eastAsia="Calibri" w:hAnsi="Calibri" w:cs="Calibri"/>
          <w:b/>
          <w:color w:val="000000"/>
          <w:sz w:val="20"/>
          <w:szCs w:val="20"/>
        </w:rPr>
        <w:t>Na Web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 </w:t>
      </w:r>
      <w:hyperlink r:id="rId8" w:history="1">
        <w:r w:rsidR="00F9271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mostratiradentes.com.br</w:t>
        </w:r>
      </w:hyperlink>
    </w:p>
    <w:p w14:paraId="25A2DD79" w14:textId="77777777" w:rsidR="00F92718" w:rsidRDefault="00000000">
      <w:pPr>
        <w:spacing w:line="338" w:lineRule="auto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No Instagram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9" w:history="1">
        <w:r w:rsidR="00F9271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@universoproducao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 Youtube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0" w:history="1">
        <w:r w:rsidR="00F9271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 Produção</w:t>
        </w:r>
      </w:hyperlink>
    </w:p>
    <w:p w14:paraId="74173789" w14:textId="77777777" w:rsidR="00F92718" w:rsidRDefault="00000000">
      <w:pPr>
        <w:spacing w:line="338" w:lineRule="auto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No X (Antigo Twitter)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1" w:history="1">
        <w:r w:rsidR="00F9271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 Facebook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2" w:history="1">
        <w:r w:rsidR="00F9271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3" w:history="1">
        <w:r w:rsidR="00F9271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universoproducao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9BA65AD" w14:textId="77777777" w:rsidR="00F92718" w:rsidRDefault="00000000">
      <w:pPr>
        <w:spacing w:line="338" w:lineRule="auto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No LinkedIn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4" w:history="1">
        <w:r w:rsidR="00F9271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universo-produção</w:t>
        </w:r>
      </w:hyperlink>
    </w:p>
    <w:p w14:paraId="3EDB6EB2" w14:textId="77777777" w:rsidR="00F92718" w:rsidRDefault="00F9271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8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3327C22" w14:textId="77777777" w:rsidR="00F92718" w:rsidRDefault="00F9271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8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F9024CA" w14:textId="77777777" w:rsidR="00092CE5" w:rsidRDefault="00092CE5" w:rsidP="00092CE5">
      <w:pPr>
        <w:pBdr>
          <w:bottom w:val="single" w:sz="4" w:space="1" w:color="auto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SERVIÇO</w:t>
      </w:r>
    </w:p>
    <w:p w14:paraId="67E04BB9" w14:textId="77777777" w:rsidR="00092CE5" w:rsidRDefault="00092CE5" w:rsidP="00092CE5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212121"/>
          <w:sz w:val="20"/>
          <w:szCs w:val="20"/>
        </w:rPr>
        <w:t xml:space="preserve">29ª MOSTRA DE CINEMA DE TIRADENTES | 23 a 31 de janeiro de 2026 | </w:t>
      </w:r>
      <w:r>
        <w:rPr>
          <w:rFonts w:ascii="Calibri" w:eastAsia="Calibri" w:hAnsi="Calibri" w:cs="Calibri"/>
          <w:color w:val="000000"/>
          <w:sz w:val="20"/>
          <w:szCs w:val="20"/>
        </w:rPr>
        <w:t>PROGRAMAÇÃO GRATUITA</w:t>
      </w:r>
    </w:p>
    <w:p w14:paraId="22C5D917" w14:textId="77777777" w:rsidR="00092CE5" w:rsidRPr="00BA6283" w:rsidRDefault="00092CE5" w:rsidP="00092CE5">
      <w:pPr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  <w:r w:rsidRPr="00BA6283">
        <w:rPr>
          <w:rFonts w:ascii="Calibri" w:eastAsia="Calibri" w:hAnsi="Calibri" w:cs="Calibri"/>
          <w:b/>
          <w:bCs/>
          <w:color w:val="000000"/>
          <w:sz w:val="18"/>
          <w:szCs w:val="18"/>
        </w:rPr>
        <w:t> </w:t>
      </w:r>
    </w:p>
    <w:p w14:paraId="1B261BE1" w14:textId="77777777" w:rsidR="00092CE5" w:rsidRPr="00BA6283" w:rsidRDefault="00092CE5" w:rsidP="00092CE5">
      <w:pPr>
        <w:suppressAutoHyphens w:val="0"/>
        <w:spacing w:line="280" w:lineRule="exact"/>
        <w:rPr>
          <w:rFonts w:ascii="Calibri" w:eastAsia="Times New Roman" w:hAnsi="Calibri" w:cs="Calibri"/>
          <w:b/>
          <w:bCs/>
          <w:sz w:val="20"/>
          <w:szCs w:val="20"/>
        </w:rPr>
      </w:pP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LEI FEDERAL DE INCENTIVO À CULTURA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br/>
        <w:t>LEI ESTADUAL DE INCENTIVO À CULTURA</w:t>
      </w:r>
    </w:p>
    <w:p w14:paraId="20083605" w14:textId="77777777" w:rsidR="00092CE5" w:rsidRPr="00BA6283" w:rsidRDefault="00092CE5" w:rsidP="00092CE5">
      <w:pPr>
        <w:suppressAutoHyphens w:val="0"/>
        <w:spacing w:line="360" w:lineRule="auto"/>
        <w:rPr>
          <w:rFonts w:ascii="Calibri" w:eastAsia="Times New Roman" w:hAnsi="Calibri" w:cs="Calibri"/>
          <w:sz w:val="20"/>
          <w:szCs w:val="20"/>
        </w:rPr>
      </w:pPr>
      <w:r w:rsidRPr="00BA6283">
        <w:rPr>
          <w:rFonts w:ascii="Calibri" w:eastAsia="Times New Roman" w:hAnsi="Calibri" w:cs="Calibri"/>
          <w:sz w:val="20"/>
          <w:szCs w:val="20"/>
        </w:rPr>
        <w:br/>
        <w:t>Patrocínio máster: 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PETROBRAS</w:t>
      </w:r>
      <w:r w:rsidRPr="00BA6283">
        <w:rPr>
          <w:rFonts w:ascii="Calibri" w:eastAsia="Times New Roman" w:hAnsi="Calibri" w:cs="Calibri"/>
          <w:sz w:val="20"/>
          <w:szCs w:val="20"/>
        </w:rPr>
        <w:br/>
        <w:t xml:space="preserve">Patrocínio: 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CAIXA, EMBRATUR, CIMENTO NACIONAL, ITAÚ, CSN, CODEMGE / GOVERNO DE MINAS GERAIS</w:t>
      </w:r>
      <w:r w:rsidRPr="00BA6283">
        <w:rPr>
          <w:rFonts w:ascii="Calibri" w:eastAsia="Times New Roman" w:hAnsi="Calibri" w:cs="Calibri"/>
          <w:sz w:val="20"/>
          <w:szCs w:val="20"/>
        </w:rPr>
        <w:t> </w:t>
      </w:r>
    </w:p>
    <w:p w14:paraId="760D28E4" w14:textId="225A63E5" w:rsidR="00092CE5" w:rsidRDefault="00092CE5" w:rsidP="002D2DE1">
      <w:pPr>
        <w:suppressAutoHyphens w:val="0"/>
        <w:spacing w:line="360" w:lineRule="auto"/>
        <w:rPr>
          <w:rFonts w:ascii="Calibri" w:eastAsia="Times New Roman" w:hAnsi="Calibri" w:cs="Calibri"/>
          <w:b/>
          <w:bCs/>
          <w:sz w:val="20"/>
          <w:szCs w:val="20"/>
        </w:rPr>
      </w:pPr>
      <w:r w:rsidRPr="00BA6283">
        <w:rPr>
          <w:rFonts w:ascii="Calibri" w:eastAsia="Times New Roman" w:hAnsi="Calibri" w:cs="Calibri"/>
          <w:sz w:val="20"/>
          <w:szCs w:val="20"/>
        </w:rPr>
        <w:t>Parceria Cultural e Educacional: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 xml:space="preserve"> SISTEMA FECOMÉRCIO MG POR MEIO DO SESC E DO SENAC EM MINAS, CASA DA MOSTRA</w:t>
      </w:r>
      <w:r>
        <w:rPr>
          <w:rFonts w:ascii="Calibri" w:eastAsia="Times New Roman" w:hAnsi="Calibri" w:cs="Calibri"/>
          <w:b/>
          <w:bCs/>
          <w:sz w:val="20"/>
          <w:szCs w:val="20"/>
        </w:rPr>
        <w:t>, TCE</w:t>
      </w:r>
      <w:r w:rsidR="00111487">
        <w:rPr>
          <w:rFonts w:ascii="Calibri" w:eastAsia="Times New Roman" w:hAnsi="Calibri" w:cs="Calibri"/>
          <w:b/>
          <w:bCs/>
          <w:sz w:val="20"/>
          <w:szCs w:val="20"/>
        </w:rPr>
        <w:t xml:space="preserve"> MG</w:t>
      </w:r>
      <w:r>
        <w:rPr>
          <w:rFonts w:ascii="Calibri" w:eastAsia="Times New Roman" w:hAnsi="Calibri" w:cs="Calibri"/>
          <w:b/>
          <w:bCs/>
          <w:sz w:val="20"/>
          <w:szCs w:val="20"/>
        </w:rPr>
        <w:t xml:space="preserve"> CULTURAL</w:t>
      </w:r>
      <w:r w:rsidRPr="00BA6283">
        <w:rPr>
          <w:rFonts w:ascii="Calibri" w:eastAsia="Times New Roman" w:hAnsi="Calibri" w:cs="Calibri"/>
          <w:sz w:val="20"/>
          <w:szCs w:val="20"/>
        </w:rPr>
        <w:br/>
        <w:t xml:space="preserve">Apoio: 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 xml:space="preserve">PREFEITURA DE TIRADENTES, EMBAIXADA DA FRANÇA, INSTITUTO GOETHE, CONECTA, CANAL BRASIL, </w:t>
      </w:r>
      <w:r w:rsidR="00111487">
        <w:rPr>
          <w:rFonts w:ascii="Calibri" w:eastAsia="Times New Roman" w:hAnsi="Calibri" w:cs="Calibri"/>
          <w:b/>
          <w:bCs/>
          <w:sz w:val="20"/>
          <w:szCs w:val="20"/>
        </w:rPr>
        <w:t>CINECOLOR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, DOT, 02 PÓS, THE END, FESTIVAL SCOPE, FESTIVAL DE MÁLAGA, MÍSTIKA, NAYMOVIE, CTAV</w:t>
      </w:r>
      <w:r w:rsidRPr="00BA6283">
        <w:rPr>
          <w:rFonts w:ascii="Calibri" w:eastAsia="Times New Roman" w:hAnsi="Calibri" w:cs="Calibri"/>
          <w:sz w:val="20"/>
          <w:szCs w:val="20"/>
        </w:rPr>
        <w:br/>
        <w:t xml:space="preserve">Parceria: 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M</w:t>
      </w:r>
      <w:r>
        <w:rPr>
          <w:rFonts w:ascii="Calibri" w:eastAsia="Times New Roman" w:hAnsi="Calibri" w:cs="Calibri"/>
          <w:b/>
          <w:bCs/>
          <w:sz w:val="20"/>
          <w:szCs w:val="20"/>
        </w:rPr>
        <w:t>INISTÉRIO PÚBLICO DE MINAS GERAIS, BH FILM COMMISSION/PREFEITURA DE BELO HORIZONTE</w:t>
      </w:r>
    </w:p>
    <w:p w14:paraId="71E6B32D" w14:textId="0077CE25" w:rsidR="00092CE5" w:rsidRPr="00BA6283" w:rsidRDefault="00092CE5" w:rsidP="002D2DE1">
      <w:pPr>
        <w:suppressAutoHyphens w:val="0"/>
        <w:spacing w:line="360" w:lineRule="auto"/>
        <w:rPr>
          <w:rFonts w:ascii="Calibri" w:eastAsia="Times New Roman" w:hAnsi="Calibri" w:cs="Calibri"/>
          <w:sz w:val="20"/>
          <w:szCs w:val="20"/>
        </w:rPr>
      </w:pPr>
      <w:r w:rsidRPr="00BA6283">
        <w:rPr>
          <w:rFonts w:ascii="Calibri" w:eastAsia="Times New Roman" w:hAnsi="Calibri" w:cs="Calibri"/>
          <w:sz w:val="20"/>
          <w:szCs w:val="20"/>
        </w:rPr>
        <w:t>Co</w:t>
      </w:r>
      <w:r w:rsidR="002D2DE1">
        <w:rPr>
          <w:rFonts w:ascii="Calibri" w:eastAsia="Times New Roman" w:hAnsi="Calibri" w:cs="Calibri"/>
          <w:sz w:val="20"/>
          <w:szCs w:val="20"/>
        </w:rPr>
        <w:t>r</w:t>
      </w:r>
      <w:r w:rsidRPr="00BA6283">
        <w:rPr>
          <w:rFonts w:ascii="Calibri" w:eastAsia="Times New Roman" w:hAnsi="Calibri" w:cs="Calibri"/>
          <w:sz w:val="20"/>
          <w:szCs w:val="20"/>
        </w:rPr>
        <w:t xml:space="preserve">realização: 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INSTITUTO UNIVERSO CULTURAL</w:t>
      </w:r>
      <w:r w:rsidRPr="00BA6283">
        <w:rPr>
          <w:rFonts w:ascii="Calibri" w:eastAsia="Times New Roman" w:hAnsi="Calibri" w:cs="Calibri"/>
          <w:sz w:val="20"/>
          <w:szCs w:val="20"/>
        </w:rPr>
        <w:br/>
        <w:t xml:space="preserve">Realização: 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 xml:space="preserve">UNIVERSO PRODUÇÃO, </w:t>
      </w:r>
      <w:r w:rsidR="00EA2C7F">
        <w:rPr>
          <w:rFonts w:ascii="Calibri" w:eastAsia="Times New Roman" w:hAnsi="Calibri" w:cs="Calibri"/>
          <w:b/>
          <w:bCs/>
          <w:sz w:val="20"/>
          <w:szCs w:val="20"/>
        </w:rPr>
        <w:t>SECRETARIA DE ESTADO DE CULTURA E TURISMO DE  MINAS GERAIS/</w:t>
      </w:r>
      <w:r w:rsidR="00EA2C7F" w:rsidRPr="00BA6283">
        <w:rPr>
          <w:rFonts w:ascii="Calibri" w:eastAsia="Times New Roman" w:hAnsi="Calibri" w:cs="Calibri"/>
          <w:b/>
          <w:bCs/>
          <w:sz w:val="20"/>
          <w:szCs w:val="20"/>
        </w:rPr>
        <w:t xml:space="preserve">GOVERNO DE MINAS GERAIS, 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MINISTÉRIO DA CULTURA, GOVERNO DO BRASIL - DO LADO DO POVO BRASILEIRO</w:t>
      </w:r>
    </w:p>
    <w:p w14:paraId="1BA7A269" w14:textId="77777777" w:rsidR="00F92718" w:rsidRDefault="00F92718">
      <w:pPr>
        <w:rPr>
          <w:rFonts w:ascii="Calibri" w:hAnsi="Calibri"/>
          <w:sz w:val="20"/>
          <w:szCs w:val="20"/>
        </w:rPr>
      </w:pPr>
    </w:p>
    <w:sectPr w:rsidR="00F92718">
      <w:headerReference w:type="default" r:id="rId15"/>
      <w:footerReference w:type="default" r:id="rId16"/>
      <w:pgSz w:w="11906" w:h="16838"/>
      <w:pgMar w:top="1701" w:right="1134" w:bottom="1418" w:left="1134" w:header="34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C6BDC" w14:textId="77777777" w:rsidR="00574E2D" w:rsidRDefault="00574E2D">
      <w:r>
        <w:separator/>
      </w:r>
    </w:p>
  </w:endnote>
  <w:endnote w:type="continuationSeparator" w:id="0">
    <w:p w14:paraId="49D66E8F" w14:textId="77777777" w:rsidR="00574E2D" w:rsidRDefault="0057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97D9" w14:textId="77777777" w:rsidR="00F92718" w:rsidRDefault="00000000">
    <w:pPr>
      <w:pStyle w:val="Cabealho"/>
      <w:rPr>
        <w:sz w:val="10"/>
        <w:szCs w:val="10"/>
      </w:rPr>
    </w:pPr>
    <w:r>
      <w:rPr>
        <w:noProof/>
      </w:rPr>
      <w:drawing>
        <wp:inline distT="0" distB="0" distL="0" distR="0" wp14:anchorId="4B660485" wp14:editId="23C82FF2">
          <wp:extent cx="952500" cy="3143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VXJu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2wIAAE4NAADbAgAA2g0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AAAAAAAAAAAAAAAAAAAAAAAAAAAAAAA3AUAAO8BAAAAAAAAAAAAAAAAAAAoAAAACAAAAAEAAAABAAAA"/>
                      </a:ext>
                    </a:extLst>
                  </pic:cNvPicPr>
                </pic:nvPicPr>
                <pic:blipFill>
                  <a:blip r:embed="rId1"/>
                  <a:srcRect l="7310" t="34060" r="7310" b="35460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Belo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www.mostratiradentes.com.br</w:t>
    </w:r>
  </w:p>
  <w:p w14:paraId="284F4270" w14:textId="77777777" w:rsidR="00F92718" w:rsidRDefault="00F927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BF9A" w14:textId="77777777" w:rsidR="00574E2D" w:rsidRDefault="00574E2D">
      <w:r>
        <w:separator/>
      </w:r>
    </w:p>
  </w:footnote>
  <w:footnote w:type="continuationSeparator" w:id="0">
    <w:p w14:paraId="5990B51B" w14:textId="77777777" w:rsidR="00574E2D" w:rsidRDefault="00574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482E" w14:textId="77777777" w:rsidR="00F92718" w:rsidRDefault="00F92718">
    <w:pPr>
      <w:pStyle w:val="Cabealho"/>
      <w:rPr>
        <w:sz w:val="10"/>
        <w:szCs w:val="10"/>
      </w:rPr>
    </w:pPr>
  </w:p>
  <w:p w14:paraId="484C0951" w14:textId="77777777" w:rsidR="00F92718" w:rsidRDefault="00000000">
    <w:pPr>
      <w:pStyle w:val="Cabealho"/>
    </w:pPr>
    <w:r>
      <w:rPr>
        <w:noProof/>
      </w:rPr>
      <w:drawing>
        <wp:inline distT="0" distB="0" distL="0" distR="0" wp14:anchorId="1F6C63AF" wp14:editId="1C39064B">
          <wp:extent cx="1123950" cy="6134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VXJu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AAAAAAAAAAAAAAAAAAAAAAAAAAAAAAAAAAAAA6gYAAMYD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6134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52B33D4B" wp14:editId="41433C1D">
          <wp:extent cx="1390650" cy="352425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VXJu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AAAAAAAAAAAAAAAAAAAAAAAAAAAAAAAAAAAAAjggAACsCAAAAAAAAAAAAAAAA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3524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ACE"/>
    <w:multiLevelType w:val="hybridMultilevel"/>
    <w:tmpl w:val="11880380"/>
    <w:lvl w:ilvl="0" w:tplc="B40807F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BEA04C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7FC0F8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BC285F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4F4AC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C264B7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20C08F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4BC2BE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C3440F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086246"/>
    <w:multiLevelType w:val="hybridMultilevel"/>
    <w:tmpl w:val="DB0267D8"/>
    <w:name w:val="Lista numerada 1"/>
    <w:lvl w:ilvl="0" w:tplc="26FA8F7E">
      <w:start w:val="1"/>
      <w:numFmt w:val="none"/>
      <w:suff w:val="nothing"/>
      <w:lvlText w:val=""/>
      <w:lvlJc w:val="left"/>
      <w:pPr>
        <w:ind w:left="0" w:firstLine="0"/>
      </w:pPr>
    </w:lvl>
    <w:lvl w:ilvl="1" w:tplc="7C625C3C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 w:tplc="FE48B4EA">
      <w:start w:val="1"/>
      <w:numFmt w:val="none"/>
      <w:suff w:val="nothing"/>
      <w:lvlText w:val=""/>
      <w:lvlJc w:val="left"/>
      <w:pPr>
        <w:ind w:left="0" w:firstLine="0"/>
      </w:pPr>
    </w:lvl>
    <w:lvl w:ilvl="3" w:tplc="015A13A4">
      <w:start w:val="1"/>
      <w:numFmt w:val="none"/>
      <w:suff w:val="nothing"/>
      <w:lvlText w:val=""/>
      <w:lvlJc w:val="left"/>
      <w:pPr>
        <w:ind w:left="0" w:firstLine="0"/>
      </w:pPr>
    </w:lvl>
    <w:lvl w:ilvl="4" w:tplc="EB4A0A52">
      <w:start w:val="1"/>
      <w:numFmt w:val="none"/>
      <w:suff w:val="nothing"/>
      <w:lvlText w:val=""/>
      <w:lvlJc w:val="left"/>
      <w:pPr>
        <w:ind w:left="0" w:firstLine="0"/>
      </w:pPr>
    </w:lvl>
    <w:lvl w:ilvl="5" w:tplc="3E2EDBEE">
      <w:start w:val="1"/>
      <w:numFmt w:val="none"/>
      <w:suff w:val="nothing"/>
      <w:lvlText w:val=""/>
      <w:lvlJc w:val="left"/>
      <w:pPr>
        <w:ind w:left="0" w:firstLine="0"/>
      </w:pPr>
    </w:lvl>
    <w:lvl w:ilvl="6" w:tplc="B8BCAC54">
      <w:start w:val="1"/>
      <w:numFmt w:val="none"/>
      <w:suff w:val="nothing"/>
      <w:lvlText w:val=""/>
      <w:lvlJc w:val="left"/>
      <w:pPr>
        <w:ind w:left="0" w:firstLine="0"/>
      </w:pPr>
    </w:lvl>
    <w:lvl w:ilvl="7" w:tplc="C582AAF0">
      <w:start w:val="1"/>
      <w:numFmt w:val="none"/>
      <w:suff w:val="nothing"/>
      <w:lvlText w:val=""/>
      <w:lvlJc w:val="left"/>
      <w:pPr>
        <w:ind w:left="0" w:firstLine="0"/>
      </w:pPr>
    </w:lvl>
    <w:lvl w:ilvl="8" w:tplc="324CEC3A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7942534">
    <w:abstractNumId w:val="1"/>
  </w:num>
  <w:num w:numId="2" w16cid:durableId="43988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18"/>
    <w:rsid w:val="00067586"/>
    <w:rsid w:val="00092CE5"/>
    <w:rsid w:val="00111487"/>
    <w:rsid w:val="00155575"/>
    <w:rsid w:val="001F0D7F"/>
    <w:rsid w:val="002D2DE1"/>
    <w:rsid w:val="00574E2D"/>
    <w:rsid w:val="0060794F"/>
    <w:rsid w:val="006D462D"/>
    <w:rsid w:val="007B6E51"/>
    <w:rsid w:val="007D7158"/>
    <w:rsid w:val="00871E90"/>
    <w:rsid w:val="008E6F7C"/>
    <w:rsid w:val="00BD14B8"/>
    <w:rsid w:val="00C73C2D"/>
    <w:rsid w:val="00CD2840"/>
    <w:rsid w:val="00CD34EA"/>
    <w:rsid w:val="00D8339F"/>
    <w:rsid w:val="00E61E23"/>
    <w:rsid w:val="00EA2C7F"/>
    <w:rsid w:val="00EC5CE4"/>
    <w:rsid w:val="00F82B39"/>
    <w:rsid w:val="00F9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E41A"/>
  <w15:docId w15:val="{E4072395-8C81-479B-894E-E761CBA6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158"/>
    <w:rPr>
      <w:rFonts w:ascii="Trebuchet MS" w:eastAsia="Trebuchet MS" w:hAnsi="Trebuchet MS" w:cs="Trebuchet MS"/>
      <w:kern w:val="1"/>
      <w:sz w:val="24"/>
      <w:szCs w:val="24"/>
      <w:lang w:eastAsia="zh-CN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lto">
    <w:name w:val="alto"/>
    <w:basedOn w:val="Normal"/>
    <w:qFormat/>
    <w:pPr>
      <w:spacing w:before="4" w:after="4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</w:style>
  <w:style w:type="character" w:customStyle="1" w:styleId="CabealhoChar">
    <w:name w:val="Cabeçalho Char"/>
    <w:basedOn w:val="Fontepargpadro"/>
    <w:rPr>
      <w:rFonts w:ascii="Trebuchet MS" w:hAnsi="Trebuchet MS"/>
      <w:sz w:val="24"/>
      <w:szCs w:val="24"/>
    </w:rPr>
  </w:style>
  <w:style w:type="character" w:customStyle="1" w:styleId="LinkdaInternet">
    <w:name w:val="Link da Internet"/>
    <w:basedOn w:val="Fontepargpadro"/>
    <w:rPr>
      <w:color w:val="467886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nfaseforte">
    <w:name w:val="Ênfase forte"/>
    <w:rPr>
      <w:b/>
      <w:bCs/>
    </w:rPr>
  </w:style>
  <w:style w:type="character" w:customStyle="1" w:styleId="Tipodeletrapredefinidodopargrafo">
    <w:name w:val="Tipo de letra predefinido do pará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tratiradentes.com.br/" TargetMode="External"/><Relationship Id="rId13" Type="http://schemas.openxmlformats.org/officeDocument/2006/relationships/hyperlink" Target="https://www.facebook.com/universoproduca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universoproducao/" TargetMode="External"/><Relationship Id="rId12" Type="http://schemas.openxmlformats.org/officeDocument/2006/relationships/hyperlink" Target="https://www.facebook.com/mostratiradent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universopro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channel/UCaikc9czwiws39fvlHX-R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universoproducao/" TargetMode="External"/><Relationship Id="rId14" Type="http://schemas.openxmlformats.org/officeDocument/2006/relationships/hyperlink" Target="https://www.linkedin.com/company/universo-produ&#231;&#227;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SimSun"/>
        <a:cs typeface="Arial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2399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cp:keywords/>
  <dc:description/>
  <cp:lastModifiedBy>Laura Tupynambá</cp:lastModifiedBy>
  <cp:revision>3</cp:revision>
  <dcterms:created xsi:type="dcterms:W3CDTF">2026-01-20T14:49:00Z</dcterms:created>
  <dcterms:modified xsi:type="dcterms:W3CDTF">2026-01-20T14:49:00Z</dcterms:modified>
</cp:coreProperties>
</file>